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6E" w:rsidRDefault="004A0C6E" w:rsidP="00CF7A5A">
      <w:pPr>
        <w:autoSpaceDE w:val="0"/>
        <w:autoSpaceDN w:val="0"/>
        <w:adjustRightInd w:val="0"/>
        <w:jc w:val="center"/>
        <w:rPr>
          <w:b/>
          <w:sz w:val="28"/>
          <w:szCs w:val="28"/>
        </w:rPr>
      </w:pPr>
      <w:r>
        <w:rPr>
          <w:noProof/>
        </w:rPr>
        <w:drawing>
          <wp:anchor distT="0" distB="0" distL="114300" distR="114300" simplePos="0" relativeHeight="251658240" behindDoc="1" locked="0" layoutInCell="1" allowOverlap="1" wp14:anchorId="7DC38116" wp14:editId="503C242C">
            <wp:simplePos x="0" y="0"/>
            <wp:positionH relativeFrom="column">
              <wp:posOffset>-167640</wp:posOffset>
            </wp:positionH>
            <wp:positionV relativeFrom="paragraph">
              <wp:posOffset>-155575</wp:posOffset>
            </wp:positionV>
            <wp:extent cx="2098675" cy="489585"/>
            <wp:effectExtent l="0" t="0" r="0" b="5715"/>
            <wp:wrapTight wrapText="bothSides">
              <wp:wrapPolygon edited="0">
                <wp:start x="0" y="0"/>
                <wp:lineTo x="0" y="21012"/>
                <wp:lineTo x="21371" y="21012"/>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Logo June 2010"/>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98675"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C6E" w:rsidRDefault="004A0C6E" w:rsidP="004A0C6E">
      <w:pPr>
        <w:autoSpaceDE w:val="0"/>
        <w:autoSpaceDN w:val="0"/>
        <w:adjustRightInd w:val="0"/>
        <w:rPr>
          <w:b/>
          <w:sz w:val="28"/>
          <w:szCs w:val="28"/>
        </w:rPr>
      </w:pPr>
    </w:p>
    <w:p w:rsidR="00CF7A5A" w:rsidRPr="00CF7A5A" w:rsidRDefault="00CF7A5A" w:rsidP="00CF7A5A">
      <w:pPr>
        <w:autoSpaceDE w:val="0"/>
        <w:autoSpaceDN w:val="0"/>
        <w:adjustRightInd w:val="0"/>
        <w:jc w:val="center"/>
      </w:pPr>
      <w:r w:rsidRPr="00A620E7">
        <w:rPr>
          <w:b/>
          <w:sz w:val="28"/>
          <w:szCs w:val="28"/>
        </w:rPr>
        <w:t>**MEDIA ADVISORY**</w:t>
      </w:r>
    </w:p>
    <w:p w:rsidR="00CF7A5A" w:rsidRDefault="00CF7A5A" w:rsidP="00CF7A5A">
      <w:pPr>
        <w:autoSpaceDE w:val="0"/>
        <w:autoSpaceDN w:val="0"/>
        <w:adjustRightInd w:val="0"/>
        <w:jc w:val="center"/>
        <w:rPr>
          <w:b/>
        </w:rPr>
      </w:pPr>
    </w:p>
    <w:p w:rsidR="00CF7A5A" w:rsidRPr="006C4968" w:rsidRDefault="0008156A" w:rsidP="00CF7A5A">
      <w:pPr>
        <w:autoSpaceDE w:val="0"/>
        <w:autoSpaceDN w:val="0"/>
        <w:adjustRightInd w:val="0"/>
        <w:jc w:val="center"/>
        <w:rPr>
          <w:b/>
        </w:rPr>
      </w:pPr>
      <w:r w:rsidRPr="006C4968">
        <w:rPr>
          <w:b/>
        </w:rPr>
        <w:t xml:space="preserve">DISCOVERY EDUCATION HOSTS </w:t>
      </w:r>
      <w:r w:rsidR="00623F7A" w:rsidRPr="006C4968">
        <w:rPr>
          <w:b/>
        </w:rPr>
        <w:t>OFFICIAL</w:t>
      </w:r>
      <w:r w:rsidRPr="006C4968">
        <w:rPr>
          <w:b/>
        </w:rPr>
        <w:t xml:space="preserve"> LAUNCH EVENT </w:t>
      </w:r>
      <w:r w:rsidR="00623F7A" w:rsidRPr="006C4968">
        <w:rPr>
          <w:b/>
        </w:rPr>
        <w:t xml:space="preserve">FOR </w:t>
      </w:r>
      <w:r w:rsidR="00552850">
        <w:rPr>
          <w:b/>
        </w:rPr>
        <w:t>GROUND-BREAKING</w:t>
      </w:r>
      <w:r w:rsidR="00552850" w:rsidRPr="006C4968">
        <w:rPr>
          <w:b/>
        </w:rPr>
        <w:t xml:space="preserve"> </w:t>
      </w:r>
      <w:r w:rsidR="00623F7A" w:rsidRPr="006C4968">
        <w:rPr>
          <w:b/>
        </w:rPr>
        <w:t>DIGITAL MATH TECHBOOK</w:t>
      </w:r>
    </w:p>
    <w:p w:rsidR="00CF7A5A" w:rsidRPr="006C4968" w:rsidRDefault="00CF7A5A" w:rsidP="00CF7A5A">
      <w:pPr>
        <w:autoSpaceDE w:val="0"/>
        <w:autoSpaceDN w:val="0"/>
        <w:jc w:val="center"/>
        <w:rPr>
          <w:i/>
          <w:iCs/>
          <w:color w:val="000000"/>
          <w:sz w:val="22"/>
          <w:szCs w:val="22"/>
        </w:rPr>
      </w:pPr>
    </w:p>
    <w:p w:rsidR="00623F7A" w:rsidRPr="006C4968" w:rsidRDefault="00CF7A5A" w:rsidP="00B36E82">
      <w:pPr>
        <w:autoSpaceDE w:val="0"/>
        <w:autoSpaceDN w:val="0"/>
        <w:ind w:left="720"/>
        <w:jc w:val="center"/>
        <w:rPr>
          <w:i/>
          <w:iCs/>
          <w:color w:val="000000"/>
        </w:rPr>
      </w:pPr>
      <w:r w:rsidRPr="006C4968">
        <w:rPr>
          <w:i/>
          <w:iCs/>
          <w:color w:val="000000"/>
        </w:rPr>
        <w:t xml:space="preserve">-- </w:t>
      </w:r>
      <w:r w:rsidR="00623F7A" w:rsidRPr="006C4968">
        <w:rPr>
          <w:i/>
          <w:iCs/>
          <w:color w:val="000000"/>
        </w:rPr>
        <w:t xml:space="preserve">Event Will Feature a Compelling Thought-Leadership Panel </w:t>
      </w:r>
      <w:r w:rsidR="00552850">
        <w:rPr>
          <w:i/>
          <w:iCs/>
          <w:color w:val="000000"/>
        </w:rPr>
        <w:t xml:space="preserve">on Math Achievement </w:t>
      </w:r>
      <w:r w:rsidR="00623F7A" w:rsidRPr="006C4968">
        <w:rPr>
          <w:i/>
          <w:iCs/>
          <w:color w:val="000000"/>
        </w:rPr>
        <w:t xml:space="preserve">and </w:t>
      </w:r>
      <w:r w:rsidR="00EE153A">
        <w:rPr>
          <w:i/>
          <w:iCs/>
          <w:color w:val="000000"/>
        </w:rPr>
        <w:t xml:space="preserve">Model Lesson </w:t>
      </w:r>
      <w:r w:rsidR="00552850">
        <w:rPr>
          <w:i/>
          <w:iCs/>
          <w:color w:val="000000"/>
        </w:rPr>
        <w:t>Delivered by</w:t>
      </w:r>
      <w:r w:rsidR="0009378D" w:rsidRPr="006C4968">
        <w:rPr>
          <w:i/>
          <w:iCs/>
          <w:color w:val="000000"/>
        </w:rPr>
        <w:t xml:space="preserve"> </w:t>
      </w:r>
      <w:r w:rsidR="00623F7A" w:rsidRPr="006C4968">
        <w:rPr>
          <w:i/>
          <w:iCs/>
          <w:color w:val="000000"/>
        </w:rPr>
        <w:t xml:space="preserve">Students </w:t>
      </w:r>
      <w:r w:rsidR="00EE153A">
        <w:rPr>
          <w:i/>
          <w:iCs/>
          <w:color w:val="000000"/>
        </w:rPr>
        <w:t>and Educators</w:t>
      </w:r>
      <w:r w:rsidR="0009378D">
        <w:rPr>
          <w:i/>
          <w:iCs/>
          <w:color w:val="000000"/>
        </w:rPr>
        <w:t xml:space="preserve"> </w:t>
      </w:r>
      <w:r w:rsidRPr="006C4968">
        <w:rPr>
          <w:i/>
          <w:iCs/>
          <w:color w:val="000000"/>
        </w:rPr>
        <w:t>--</w:t>
      </w:r>
    </w:p>
    <w:p w:rsidR="00CF7A5A" w:rsidRPr="004A0C6E" w:rsidRDefault="00CF7A5A" w:rsidP="00CF7A5A">
      <w:pPr>
        <w:tabs>
          <w:tab w:val="center" w:pos="5400"/>
        </w:tabs>
        <w:autoSpaceDE w:val="0"/>
        <w:autoSpaceDN w:val="0"/>
        <w:adjustRightInd w:val="0"/>
        <w:rPr>
          <w:b/>
          <w:sz w:val="22"/>
          <w:szCs w:val="22"/>
        </w:rPr>
      </w:pPr>
      <w:r>
        <w:rPr>
          <w:b/>
        </w:rPr>
        <w:t xml:space="preserve"> </w:t>
      </w:r>
    </w:p>
    <w:p w:rsidR="0023247F" w:rsidRPr="004A0C6E" w:rsidRDefault="00CF7A5A" w:rsidP="00A91918">
      <w:pPr>
        <w:rPr>
          <w:sz w:val="22"/>
          <w:szCs w:val="22"/>
        </w:rPr>
      </w:pPr>
      <w:r w:rsidRPr="004A0C6E">
        <w:rPr>
          <w:b/>
          <w:bCs/>
          <w:sz w:val="22"/>
          <w:szCs w:val="22"/>
        </w:rPr>
        <w:t>WHAT</w:t>
      </w:r>
      <w:r w:rsidRPr="004A0C6E">
        <w:rPr>
          <w:sz w:val="22"/>
          <w:szCs w:val="22"/>
        </w:rPr>
        <w:t>:</w:t>
      </w:r>
      <w:r w:rsidRPr="004A0C6E">
        <w:rPr>
          <w:sz w:val="22"/>
          <w:szCs w:val="22"/>
        </w:rPr>
        <w:tab/>
        <w:t xml:space="preserve"> </w:t>
      </w:r>
    </w:p>
    <w:p w:rsidR="00BA4D03" w:rsidRPr="00346374" w:rsidRDefault="0023247F" w:rsidP="00346374">
      <w:pPr>
        <w:rPr>
          <w:sz w:val="22"/>
          <w:szCs w:val="22"/>
        </w:rPr>
      </w:pPr>
      <w:r w:rsidRPr="0023247F">
        <w:rPr>
          <w:rFonts w:eastAsiaTheme="minorHAnsi"/>
          <w:b/>
          <w:sz w:val="22"/>
          <w:szCs w:val="22"/>
        </w:rPr>
        <w:t>On</w:t>
      </w:r>
      <w:r w:rsidR="00CE56DE">
        <w:rPr>
          <w:rFonts w:eastAsiaTheme="minorHAnsi"/>
          <w:sz w:val="22"/>
          <w:szCs w:val="22"/>
        </w:rPr>
        <w:t xml:space="preserve"> </w:t>
      </w:r>
      <w:r w:rsidR="00CE56DE" w:rsidRPr="00CE56DE">
        <w:rPr>
          <w:rFonts w:eastAsiaTheme="minorHAnsi"/>
          <w:b/>
          <w:sz w:val="22"/>
          <w:szCs w:val="22"/>
        </w:rPr>
        <w:t>Thursday, January 8,</w:t>
      </w:r>
      <w:r w:rsidRPr="004A0C6E">
        <w:rPr>
          <w:rFonts w:eastAsiaTheme="minorHAnsi"/>
          <w:sz w:val="22"/>
          <w:szCs w:val="22"/>
        </w:rPr>
        <w:t xml:space="preserve"> </w:t>
      </w:r>
      <w:hyperlink r:id="rId7" w:history="1">
        <w:r w:rsidRPr="00CE56DE">
          <w:rPr>
            <w:rStyle w:val="Hyperlink"/>
            <w:rFonts w:eastAsiaTheme="minorHAnsi"/>
            <w:sz w:val="22"/>
            <w:szCs w:val="22"/>
          </w:rPr>
          <w:t>Discovery Education</w:t>
        </w:r>
      </w:hyperlink>
      <w:r w:rsidRPr="004A0C6E">
        <w:rPr>
          <w:rFonts w:eastAsiaTheme="minorHAnsi"/>
          <w:sz w:val="22"/>
          <w:szCs w:val="22"/>
        </w:rPr>
        <w:t xml:space="preserve"> will host </w:t>
      </w:r>
      <w:r w:rsidR="00552850">
        <w:rPr>
          <w:rFonts w:eastAsiaTheme="minorHAnsi"/>
          <w:sz w:val="22"/>
          <w:szCs w:val="22"/>
        </w:rPr>
        <w:t>the</w:t>
      </w:r>
      <w:r w:rsidR="00552850" w:rsidRPr="004A0C6E">
        <w:rPr>
          <w:rFonts w:eastAsiaTheme="minorHAnsi"/>
          <w:sz w:val="22"/>
          <w:szCs w:val="22"/>
        </w:rPr>
        <w:t xml:space="preserve"> </w:t>
      </w:r>
      <w:r w:rsidRPr="004A0C6E">
        <w:rPr>
          <w:rFonts w:eastAsiaTheme="minorHAnsi"/>
          <w:sz w:val="22"/>
          <w:szCs w:val="22"/>
        </w:rPr>
        <w:t xml:space="preserve">official launch </w:t>
      </w:r>
      <w:r w:rsidR="00BD283B" w:rsidRPr="004A0C6E">
        <w:rPr>
          <w:rFonts w:eastAsiaTheme="minorHAnsi"/>
          <w:sz w:val="22"/>
          <w:szCs w:val="22"/>
        </w:rPr>
        <w:t xml:space="preserve">event </w:t>
      </w:r>
      <w:r w:rsidRPr="004A0C6E">
        <w:rPr>
          <w:rFonts w:eastAsiaTheme="minorHAnsi"/>
          <w:sz w:val="22"/>
          <w:szCs w:val="22"/>
        </w:rPr>
        <w:t>for</w:t>
      </w:r>
      <w:r w:rsidR="00552850">
        <w:rPr>
          <w:rFonts w:eastAsiaTheme="minorHAnsi"/>
          <w:sz w:val="22"/>
          <w:szCs w:val="22"/>
        </w:rPr>
        <w:t xml:space="preserve"> the</w:t>
      </w:r>
      <w:r w:rsidRPr="004A0C6E">
        <w:rPr>
          <w:rFonts w:eastAsiaTheme="minorHAnsi"/>
          <w:sz w:val="22"/>
          <w:szCs w:val="22"/>
        </w:rPr>
        <w:t xml:space="preserve"> </w:t>
      </w:r>
      <w:hyperlink r:id="rId8" w:history="1">
        <w:r w:rsidRPr="00CE56DE">
          <w:rPr>
            <w:rStyle w:val="Hyperlink"/>
            <w:rFonts w:eastAsiaTheme="minorHAnsi"/>
            <w:sz w:val="22"/>
            <w:szCs w:val="22"/>
          </w:rPr>
          <w:t xml:space="preserve">Discovery Education Math </w:t>
        </w:r>
        <w:proofErr w:type="spellStart"/>
        <w:r w:rsidRPr="00CE56DE">
          <w:rPr>
            <w:rStyle w:val="Hyperlink"/>
            <w:rFonts w:eastAsiaTheme="minorHAnsi"/>
            <w:sz w:val="22"/>
            <w:szCs w:val="22"/>
          </w:rPr>
          <w:t>Techbook</w:t>
        </w:r>
        <w:proofErr w:type="spellEnd"/>
        <w:r w:rsidRPr="00CE56DE">
          <w:rPr>
            <w:rStyle w:val="Hyperlink"/>
            <w:rFonts w:eastAsiaTheme="minorHAnsi"/>
            <w:sz w:val="22"/>
            <w:szCs w:val="22"/>
          </w:rPr>
          <w:t xml:space="preserve"> series</w:t>
        </w:r>
      </w:hyperlink>
      <w:r w:rsidRPr="0023247F">
        <w:rPr>
          <w:rFonts w:eastAsiaTheme="minorHAnsi"/>
          <w:sz w:val="22"/>
          <w:szCs w:val="22"/>
        </w:rPr>
        <w:t>, a breakthrough</w:t>
      </w:r>
      <w:r w:rsidR="001B342D">
        <w:rPr>
          <w:rFonts w:eastAsiaTheme="minorHAnsi"/>
          <w:sz w:val="22"/>
          <w:szCs w:val="22"/>
        </w:rPr>
        <w:t xml:space="preserve">, interactive digital textbook that fosters a deep understanding of math concepts and demonstrates to students the relevance of math in their everyday lives. </w:t>
      </w:r>
      <w:r w:rsidR="00BD283B" w:rsidRPr="004A0C6E">
        <w:rPr>
          <w:rFonts w:eastAsiaTheme="minorHAnsi"/>
          <w:sz w:val="22"/>
          <w:szCs w:val="22"/>
        </w:rPr>
        <w:t xml:space="preserve">The </w:t>
      </w:r>
      <w:r w:rsidR="001B342D">
        <w:rPr>
          <w:rFonts w:eastAsiaTheme="minorHAnsi"/>
          <w:sz w:val="22"/>
          <w:szCs w:val="22"/>
        </w:rPr>
        <w:t>day’s events</w:t>
      </w:r>
      <w:r w:rsidR="00DF2084">
        <w:rPr>
          <w:rFonts w:eastAsiaTheme="minorHAnsi"/>
          <w:sz w:val="22"/>
          <w:szCs w:val="22"/>
        </w:rPr>
        <w:t xml:space="preserve"> will </w:t>
      </w:r>
      <w:r w:rsidR="001B342D">
        <w:rPr>
          <w:rFonts w:eastAsiaTheme="minorHAnsi"/>
          <w:sz w:val="22"/>
          <w:szCs w:val="22"/>
        </w:rPr>
        <w:t xml:space="preserve">include </w:t>
      </w:r>
      <w:r w:rsidR="00BD283B" w:rsidRPr="004A0C6E">
        <w:rPr>
          <w:rFonts w:eastAsiaTheme="minorHAnsi"/>
          <w:sz w:val="22"/>
          <w:szCs w:val="22"/>
        </w:rPr>
        <w:t xml:space="preserve">a </w:t>
      </w:r>
      <w:r w:rsidR="00BD283B" w:rsidRPr="0023247F">
        <w:rPr>
          <w:rFonts w:eastAsiaTheme="minorHAnsi"/>
          <w:sz w:val="22"/>
          <w:szCs w:val="22"/>
        </w:rPr>
        <w:t>thought-leadership panel to discuss the wide-ranging implications of math achievement in the United States.</w:t>
      </w:r>
      <w:r w:rsidR="004A0C6E" w:rsidRPr="004A0C6E">
        <w:rPr>
          <w:rFonts w:eastAsiaTheme="minorHAnsi"/>
          <w:sz w:val="22"/>
          <w:szCs w:val="22"/>
        </w:rPr>
        <w:t xml:space="preserve"> </w:t>
      </w:r>
      <w:r w:rsidR="001B342D">
        <w:rPr>
          <w:rFonts w:eastAsiaTheme="minorHAnsi"/>
          <w:sz w:val="22"/>
          <w:szCs w:val="22"/>
        </w:rPr>
        <w:t>Additionally, s</w:t>
      </w:r>
      <w:r w:rsidR="00A91918" w:rsidRPr="004A0C6E">
        <w:rPr>
          <w:rFonts w:eastAsiaTheme="minorHAnsi"/>
          <w:sz w:val="22"/>
          <w:szCs w:val="22"/>
        </w:rPr>
        <w:t xml:space="preserve">tudents </w:t>
      </w:r>
      <w:r w:rsidR="001B342D">
        <w:rPr>
          <w:rFonts w:eastAsiaTheme="minorHAnsi"/>
          <w:sz w:val="22"/>
          <w:szCs w:val="22"/>
        </w:rPr>
        <w:t xml:space="preserve">and educators </w:t>
      </w:r>
      <w:r w:rsidR="00A91918" w:rsidRPr="004A0C6E">
        <w:rPr>
          <w:rFonts w:eastAsiaTheme="minorHAnsi"/>
          <w:sz w:val="22"/>
          <w:szCs w:val="22"/>
        </w:rPr>
        <w:t xml:space="preserve">from D.C. Public Schools and </w:t>
      </w:r>
      <w:r w:rsidR="00552850">
        <w:rPr>
          <w:rFonts w:eastAsiaTheme="minorHAnsi"/>
          <w:sz w:val="22"/>
          <w:szCs w:val="22"/>
        </w:rPr>
        <w:t xml:space="preserve">Maryland’s </w:t>
      </w:r>
      <w:r w:rsidR="00A91918" w:rsidRPr="004A0C6E">
        <w:rPr>
          <w:rFonts w:eastAsiaTheme="minorHAnsi"/>
          <w:sz w:val="22"/>
          <w:szCs w:val="22"/>
        </w:rPr>
        <w:t xml:space="preserve">Wicomico </w:t>
      </w:r>
      <w:r w:rsidR="00145F95">
        <w:rPr>
          <w:rFonts w:eastAsiaTheme="minorHAnsi"/>
          <w:sz w:val="22"/>
          <w:szCs w:val="22"/>
        </w:rPr>
        <w:t xml:space="preserve">County </w:t>
      </w:r>
      <w:r w:rsidR="00A91918" w:rsidRPr="004A0C6E">
        <w:rPr>
          <w:rFonts w:eastAsiaTheme="minorHAnsi"/>
          <w:sz w:val="22"/>
          <w:szCs w:val="22"/>
        </w:rPr>
        <w:t>Public Schools</w:t>
      </w:r>
      <w:r w:rsidR="001B342D">
        <w:rPr>
          <w:rFonts w:eastAsiaTheme="minorHAnsi"/>
          <w:sz w:val="22"/>
          <w:szCs w:val="22"/>
        </w:rPr>
        <w:t xml:space="preserve"> will</w:t>
      </w:r>
      <w:r w:rsidR="00A91918" w:rsidRPr="004A0C6E">
        <w:rPr>
          <w:rFonts w:eastAsiaTheme="minorHAnsi"/>
          <w:sz w:val="22"/>
          <w:szCs w:val="22"/>
        </w:rPr>
        <w:t xml:space="preserve"> </w:t>
      </w:r>
      <w:r w:rsidR="001B342D">
        <w:rPr>
          <w:rFonts w:eastAsiaTheme="minorHAnsi"/>
          <w:sz w:val="22"/>
          <w:szCs w:val="22"/>
        </w:rPr>
        <w:t xml:space="preserve">model sample lessons </w:t>
      </w:r>
      <w:r w:rsidR="00A91918" w:rsidRPr="004A0C6E">
        <w:rPr>
          <w:rFonts w:eastAsiaTheme="minorHAnsi"/>
          <w:sz w:val="22"/>
          <w:szCs w:val="22"/>
        </w:rPr>
        <w:t xml:space="preserve">from Math </w:t>
      </w:r>
      <w:proofErr w:type="spellStart"/>
      <w:r w:rsidR="00A91918" w:rsidRPr="004A0C6E">
        <w:rPr>
          <w:rFonts w:eastAsiaTheme="minorHAnsi"/>
          <w:sz w:val="22"/>
          <w:szCs w:val="22"/>
        </w:rPr>
        <w:t>Techbook</w:t>
      </w:r>
      <w:proofErr w:type="spellEnd"/>
      <w:r w:rsidR="00A91918" w:rsidRPr="004A0C6E">
        <w:rPr>
          <w:rFonts w:eastAsiaTheme="minorHAnsi"/>
          <w:sz w:val="22"/>
          <w:szCs w:val="22"/>
        </w:rPr>
        <w:t>, demonstrating the digital textbook’s innovative instructional method, interactive features, embedded tools and assessment res</w:t>
      </w:r>
      <w:r w:rsidR="000D5C80">
        <w:rPr>
          <w:rFonts w:eastAsiaTheme="minorHAnsi"/>
          <w:sz w:val="22"/>
          <w:szCs w:val="22"/>
        </w:rPr>
        <w:t>ources to more than 50</w:t>
      </w:r>
      <w:r w:rsidR="00A91918" w:rsidRPr="004A0C6E">
        <w:rPr>
          <w:rFonts w:eastAsiaTheme="minorHAnsi"/>
          <w:sz w:val="22"/>
          <w:szCs w:val="22"/>
        </w:rPr>
        <w:t xml:space="preserve"> guests </w:t>
      </w:r>
      <w:r w:rsidR="00552850">
        <w:rPr>
          <w:rFonts w:eastAsiaTheme="minorHAnsi"/>
          <w:sz w:val="22"/>
          <w:szCs w:val="22"/>
        </w:rPr>
        <w:t>from across the country</w:t>
      </w:r>
      <w:r w:rsidR="00A91918" w:rsidRPr="004A0C6E">
        <w:rPr>
          <w:rFonts w:eastAsiaTheme="minorHAnsi"/>
          <w:sz w:val="22"/>
          <w:szCs w:val="22"/>
        </w:rPr>
        <w:t xml:space="preserve">. </w:t>
      </w:r>
      <w:r w:rsidR="0010165E" w:rsidRPr="00BE4C2D">
        <w:rPr>
          <w:rFonts w:eastAsiaTheme="minorHAnsi"/>
          <w:sz w:val="22"/>
          <w:szCs w:val="22"/>
        </w:rPr>
        <w:t xml:space="preserve">Math </w:t>
      </w:r>
      <w:proofErr w:type="spellStart"/>
      <w:r w:rsidR="0010165E" w:rsidRPr="00BE4C2D">
        <w:rPr>
          <w:rFonts w:eastAsiaTheme="minorHAnsi"/>
          <w:sz w:val="22"/>
          <w:szCs w:val="22"/>
        </w:rPr>
        <w:t>Techbook</w:t>
      </w:r>
      <w:proofErr w:type="spellEnd"/>
      <w:r w:rsidR="0010165E">
        <w:rPr>
          <w:rFonts w:eastAsiaTheme="minorHAnsi"/>
          <w:sz w:val="22"/>
          <w:szCs w:val="22"/>
        </w:rPr>
        <w:t xml:space="preserve"> is</w:t>
      </w:r>
      <w:r w:rsidR="0010165E" w:rsidRPr="00BE4C2D">
        <w:rPr>
          <w:rFonts w:eastAsiaTheme="minorHAnsi"/>
          <w:sz w:val="22"/>
          <w:szCs w:val="22"/>
        </w:rPr>
        <w:t xml:space="preserve"> the latest addition to the company’s award-winning line of </w:t>
      </w:r>
      <w:hyperlink r:id="rId9" w:history="1">
        <w:r w:rsidR="0010165E" w:rsidRPr="00687893">
          <w:rPr>
            <w:rStyle w:val="Hyperlink"/>
            <w:rFonts w:eastAsiaTheme="minorHAnsi"/>
            <w:sz w:val="22"/>
            <w:szCs w:val="22"/>
          </w:rPr>
          <w:t>digital textbooks</w:t>
        </w:r>
      </w:hyperlink>
      <w:r w:rsidR="0010165E" w:rsidRPr="00BE4C2D">
        <w:rPr>
          <w:rFonts w:eastAsiaTheme="minorHAnsi"/>
          <w:sz w:val="22"/>
          <w:szCs w:val="22"/>
        </w:rPr>
        <w:t xml:space="preserve">, transforms the way students and teachers experience math through engaging instructional strategies and real-world problems that motivate and excite students </w:t>
      </w:r>
      <w:r w:rsidR="0010165E">
        <w:rPr>
          <w:rFonts w:eastAsiaTheme="minorHAnsi"/>
          <w:sz w:val="22"/>
          <w:szCs w:val="22"/>
        </w:rPr>
        <w:t>with diverse learning styles.</w:t>
      </w:r>
    </w:p>
    <w:p w:rsidR="0010165E" w:rsidRDefault="0010165E" w:rsidP="00A91918">
      <w:pPr>
        <w:rPr>
          <w:b/>
          <w:bCs/>
          <w:sz w:val="22"/>
          <w:szCs w:val="22"/>
        </w:rPr>
      </w:pPr>
    </w:p>
    <w:p w:rsidR="00CF7A5A" w:rsidRPr="004A0C6E" w:rsidRDefault="00CF7A5A" w:rsidP="00A91918">
      <w:pPr>
        <w:rPr>
          <w:sz w:val="22"/>
          <w:szCs w:val="22"/>
        </w:rPr>
      </w:pPr>
      <w:r w:rsidRPr="004A0C6E">
        <w:rPr>
          <w:b/>
          <w:bCs/>
          <w:sz w:val="22"/>
          <w:szCs w:val="22"/>
        </w:rPr>
        <w:t>WHO:</w:t>
      </w:r>
      <w:r w:rsidRPr="004A0C6E">
        <w:rPr>
          <w:sz w:val="22"/>
          <w:szCs w:val="22"/>
        </w:rPr>
        <w:t xml:space="preserve"> </w:t>
      </w:r>
      <w:r w:rsidRPr="004A0C6E">
        <w:rPr>
          <w:sz w:val="22"/>
          <w:szCs w:val="22"/>
        </w:rPr>
        <w:tab/>
      </w:r>
    </w:p>
    <w:p w:rsidR="004A0C6E" w:rsidRPr="004A0C6E" w:rsidRDefault="004A0C6E" w:rsidP="004A0C6E">
      <w:pPr>
        <w:pStyle w:val="ListParagraph"/>
        <w:numPr>
          <w:ilvl w:val="0"/>
          <w:numId w:val="3"/>
        </w:numPr>
        <w:autoSpaceDE w:val="0"/>
        <w:autoSpaceDN w:val="0"/>
        <w:adjustRightInd w:val="0"/>
        <w:rPr>
          <w:bCs/>
          <w:sz w:val="22"/>
          <w:szCs w:val="22"/>
        </w:rPr>
      </w:pPr>
      <w:r w:rsidRPr="004A0C6E">
        <w:rPr>
          <w:sz w:val="22"/>
          <w:szCs w:val="22"/>
        </w:rPr>
        <w:t>Th</w:t>
      </w:r>
      <w:r w:rsidR="000D5C80">
        <w:rPr>
          <w:sz w:val="22"/>
          <w:szCs w:val="22"/>
        </w:rPr>
        <w:t xml:space="preserve">ought-leadership panel </w:t>
      </w:r>
      <w:r w:rsidR="00203990">
        <w:rPr>
          <w:sz w:val="22"/>
          <w:szCs w:val="22"/>
        </w:rPr>
        <w:t xml:space="preserve">will be </w:t>
      </w:r>
      <w:r w:rsidR="00BE4C2D">
        <w:rPr>
          <w:sz w:val="22"/>
          <w:szCs w:val="22"/>
        </w:rPr>
        <w:t xml:space="preserve">moderated by </w:t>
      </w:r>
      <w:r w:rsidR="00F53405">
        <w:rPr>
          <w:sz w:val="22"/>
          <w:szCs w:val="22"/>
        </w:rPr>
        <w:t xml:space="preserve">NBC </w:t>
      </w:r>
      <w:r w:rsidR="00684500">
        <w:rPr>
          <w:sz w:val="22"/>
          <w:szCs w:val="22"/>
        </w:rPr>
        <w:t xml:space="preserve">News4 Today anchor Aaron Gilchrist </w:t>
      </w:r>
      <w:r w:rsidR="00203990">
        <w:rPr>
          <w:sz w:val="22"/>
          <w:szCs w:val="22"/>
        </w:rPr>
        <w:t xml:space="preserve">and </w:t>
      </w:r>
      <w:r w:rsidR="00BE4C2D">
        <w:rPr>
          <w:sz w:val="22"/>
          <w:szCs w:val="22"/>
        </w:rPr>
        <w:t>will feature</w:t>
      </w:r>
      <w:r w:rsidRPr="004A0C6E">
        <w:rPr>
          <w:sz w:val="22"/>
          <w:szCs w:val="22"/>
        </w:rPr>
        <w:t>:</w:t>
      </w:r>
    </w:p>
    <w:p w:rsidR="00BE4C2D" w:rsidRPr="004A0C6E" w:rsidRDefault="00BE4C2D" w:rsidP="00BE4C2D">
      <w:pPr>
        <w:pStyle w:val="ListParagraph"/>
        <w:numPr>
          <w:ilvl w:val="1"/>
          <w:numId w:val="3"/>
        </w:numPr>
        <w:autoSpaceDE w:val="0"/>
        <w:autoSpaceDN w:val="0"/>
        <w:adjustRightInd w:val="0"/>
        <w:rPr>
          <w:sz w:val="22"/>
          <w:szCs w:val="22"/>
        </w:rPr>
      </w:pPr>
      <w:r w:rsidRPr="004A0C6E">
        <w:rPr>
          <w:sz w:val="22"/>
          <w:szCs w:val="22"/>
        </w:rPr>
        <w:t>Dr. Mark Edwards, Superintendent of the Mooresville Graded School District in Mooresville, N.C.</w:t>
      </w:r>
    </w:p>
    <w:p w:rsidR="00BE4C2D" w:rsidRDefault="00BE4C2D" w:rsidP="00BE4C2D">
      <w:pPr>
        <w:pStyle w:val="ListParagraph"/>
        <w:numPr>
          <w:ilvl w:val="1"/>
          <w:numId w:val="3"/>
        </w:numPr>
        <w:autoSpaceDE w:val="0"/>
        <w:autoSpaceDN w:val="0"/>
        <w:adjustRightInd w:val="0"/>
        <w:rPr>
          <w:sz w:val="22"/>
          <w:szCs w:val="22"/>
          <w:lang w:val="en"/>
        </w:rPr>
      </w:pPr>
      <w:r w:rsidRPr="004A0C6E">
        <w:rPr>
          <w:sz w:val="22"/>
          <w:szCs w:val="22"/>
          <w:lang w:val="en"/>
        </w:rPr>
        <w:t>Dr. Francis “Skip” Fennell, Professor of Education at McDaniel College</w:t>
      </w:r>
    </w:p>
    <w:p w:rsidR="00BE4C2D" w:rsidRPr="0001728A" w:rsidRDefault="00203990" w:rsidP="0001728A">
      <w:pPr>
        <w:pStyle w:val="ListParagraph"/>
        <w:numPr>
          <w:ilvl w:val="1"/>
          <w:numId w:val="3"/>
        </w:numPr>
        <w:autoSpaceDE w:val="0"/>
        <w:autoSpaceDN w:val="0"/>
        <w:adjustRightInd w:val="0"/>
        <w:rPr>
          <w:sz w:val="22"/>
          <w:szCs w:val="22"/>
          <w:lang w:val="en"/>
        </w:rPr>
      </w:pPr>
      <w:r w:rsidRPr="0001728A">
        <w:rPr>
          <w:sz w:val="22"/>
          <w:szCs w:val="22"/>
          <w:lang w:val="en"/>
        </w:rPr>
        <w:t xml:space="preserve">Danica McKellar, </w:t>
      </w:r>
      <w:r w:rsidR="0001728A" w:rsidRPr="0001728A">
        <w:rPr>
          <w:sz w:val="22"/>
          <w:szCs w:val="22"/>
          <w:lang w:val="en"/>
        </w:rPr>
        <w:t>Actress and Best-Selling Author</w:t>
      </w:r>
    </w:p>
    <w:p w:rsidR="004A0C6E" w:rsidRPr="004A0C6E" w:rsidRDefault="004A0C6E" w:rsidP="004A0C6E">
      <w:pPr>
        <w:pStyle w:val="ListParagraph"/>
        <w:numPr>
          <w:ilvl w:val="1"/>
          <w:numId w:val="3"/>
        </w:numPr>
        <w:autoSpaceDE w:val="0"/>
        <w:autoSpaceDN w:val="0"/>
        <w:adjustRightInd w:val="0"/>
        <w:rPr>
          <w:bCs/>
          <w:sz w:val="22"/>
          <w:szCs w:val="22"/>
        </w:rPr>
      </w:pPr>
      <w:r w:rsidRPr="004A0C6E">
        <w:rPr>
          <w:sz w:val="22"/>
          <w:szCs w:val="22"/>
        </w:rPr>
        <w:t xml:space="preserve">Michele </w:t>
      </w:r>
      <w:proofErr w:type="spellStart"/>
      <w:r w:rsidRPr="004A0C6E">
        <w:rPr>
          <w:sz w:val="22"/>
          <w:szCs w:val="22"/>
        </w:rPr>
        <w:t>Weslander</w:t>
      </w:r>
      <w:proofErr w:type="spellEnd"/>
      <w:r w:rsidRPr="004A0C6E">
        <w:rPr>
          <w:sz w:val="22"/>
          <w:szCs w:val="22"/>
        </w:rPr>
        <w:t>-Quaid, Chief Innovation Evangelist at Google</w:t>
      </w:r>
    </w:p>
    <w:p w:rsidR="004A0C6E" w:rsidRPr="004A0C6E" w:rsidRDefault="004A0C6E" w:rsidP="004A0C6E">
      <w:pPr>
        <w:pStyle w:val="ListParagraph"/>
        <w:numPr>
          <w:ilvl w:val="1"/>
          <w:numId w:val="3"/>
        </w:numPr>
        <w:autoSpaceDE w:val="0"/>
        <w:autoSpaceDN w:val="0"/>
        <w:adjustRightInd w:val="0"/>
        <w:rPr>
          <w:sz w:val="22"/>
          <w:szCs w:val="22"/>
          <w:lang w:val="en"/>
        </w:rPr>
      </w:pPr>
      <w:r w:rsidRPr="004A0C6E">
        <w:rPr>
          <w:sz w:val="22"/>
          <w:szCs w:val="22"/>
          <w:lang w:val="en"/>
        </w:rPr>
        <w:t>Portia Wu, Assistant Secretary of Labor for Employment and Training</w:t>
      </w:r>
    </w:p>
    <w:p w:rsidR="00203990" w:rsidRDefault="00E34676" w:rsidP="00203990">
      <w:pPr>
        <w:pStyle w:val="ListParagraph"/>
        <w:numPr>
          <w:ilvl w:val="0"/>
          <w:numId w:val="3"/>
        </w:numPr>
        <w:autoSpaceDE w:val="0"/>
        <w:autoSpaceDN w:val="0"/>
        <w:adjustRightInd w:val="0"/>
        <w:rPr>
          <w:bCs/>
          <w:sz w:val="22"/>
          <w:szCs w:val="22"/>
        </w:rPr>
      </w:pPr>
      <w:r>
        <w:rPr>
          <w:bCs/>
          <w:sz w:val="22"/>
          <w:szCs w:val="22"/>
        </w:rPr>
        <w:t>U.S.</w:t>
      </w:r>
      <w:r w:rsidRPr="00203990">
        <w:rPr>
          <w:bCs/>
          <w:sz w:val="22"/>
          <w:szCs w:val="22"/>
        </w:rPr>
        <w:t xml:space="preserve"> </w:t>
      </w:r>
      <w:r w:rsidR="000669F2">
        <w:rPr>
          <w:bCs/>
          <w:sz w:val="22"/>
          <w:szCs w:val="22"/>
        </w:rPr>
        <w:t xml:space="preserve">Secretary </w:t>
      </w:r>
      <w:r>
        <w:rPr>
          <w:bCs/>
          <w:sz w:val="22"/>
          <w:szCs w:val="22"/>
        </w:rPr>
        <w:t xml:space="preserve">of </w:t>
      </w:r>
      <w:r w:rsidRPr="00203990">
        <w:rPr>
          <w:bCs/>
          <w:sz w:val="22"/>
          <w:szCs w:val="22"/>
        </w:rPr>
        <w:t>Labor</w:t>
      </w:r>
      <w:r>
        <w:rPr>
          <w:bCs/>
          <w:sz w:val="22"/>
          <w:szCs w:val="22"/>
        </w:rPr>
        <w:t xml:space="preserve"> Thomas Perez</w:t>
      </w:r>
      <w:r w:rsidR="00203990">
        <w:rPr>
          <w:bCs/>
          <w:sz w:val="22"/>
          <w:szCs w:val="22"/>
        </w:rPr>
        <w:t xml:space="preserve"> </w:t>
      </w:r>
    </w:p>
    <w:p w:rsidR="004A0C6E" w:rsidRDefault="000669F2" w:rsidP="00BE4C2D">
      <w:pPr>
        <w:pStyle w:val="ListParagraph"/>
        <w:numPr>
          <w:ilvl w:val="0"/>
          <w:numId w:val="3"/>
        </w:numPr>
        <w:autoSpaceDE w:val="0"/>
        <w:autoSpaceDN w:val="0"/>
        <w:adjustRightInd w:val="0"/>
        <w:rPr>
          <w:bCs/>
          <w:sz w:val="22"/>
          <w:szCs w:val="22"/>
        </w:rPr>
      </w:pPr>
      <w:r>
        <w:rPr>
          <w:bCs/>
          <w:sz w:val="22"/>
          <w:szCs w:val="22"/>
        </w:rPr>
        <w:t>S</w:t>
      </w:r>
      <w:r w:rsidR="00CF7A5A" w:rsidRPr="004A0C6E">
        <w:rPr>
          <w:bCs/>
          <w:sz w:val="22"/>
          <w:szCs w:val="22"/>
        </w:rPr>
        <w:t xml:space="preserve">tudents from </w:t>
      </w:r>
      <w:r w:rsidR="00BE4C2D" w:rsidRPr="00BE4C2D">
        <w:rPr>
          <w:bCs/>
          <w:sz w:val="22"/>
          <w:szCs w:val="22"/>
        </w:rPr>
        <w:t>District of Columbia Public Schools</w:t>
      </w:r>
      <w:r w:rsidR="00CF7A5A" w:rsidRPr="004A0C6E">
        <w:rPr>
          <w:bCs/>
          <w:sz w:val="22"/>
          <w:szCs w:val="22"/>
        </w:rPr>
        <w:t xml:space="preserve">’ Wheatley Education Campus </w:t>
      </w:r>
    </w:p>
    <w:p w:rsidR="0085019C" w:rsidRDefault="000669F2" w:rsidP="001D3719">
      <w:pPr>
        <w:pStyle w:val="ListParagraph"/>
        <w:numPr>
          <w:ilvl w:val="0"/>
          <w:numId w:val="3"/>
        </w:numPr>
        <w:autoSpaceDE w:val="0"/>
        <w:autoSpaceDN w:val="0"/>
        <w:adjustRightInd w:val="0"/>
        <w:rPr>
          <w:bCs/>
          <w:sz w:val="22"/>
          <w:szCs w:val="22"/>
        </w:rPr>
      </w:pPr>
      <w:r>
        <w:rPr>
          <w:bCs/>
          <w:sz w:val="22"/>
          <w:szCs w:val="22"/>
        </w:rPr>
        <w:t>S</w:t>
      </w:r>
      <w:r w:rsidR="00CF7A5A" w:rsidRPr="004A0C6E">
        <w:rPr>
          <w:bCs/>
          <w:sz w:val="22"/>
          <w:szCs w:val="22"/>
        </w:rPr>
        <w:t xml:space="preserve">tudents from Wicomico County Schools’ </w:t>
      </w:r>
      <w:r w:rsidRPr="004A0C6E">
        <w:rPr>
          <w:bCs/>
          <w:sz w:val="22"/>
          <w:szCs w:val="22"/>
        </w:rPr>
        <w:t>Bennett Middle Sch</w:t>
      </w:r>
      <w:r>
        <w:rPr>
          <w:bCs/>
          <w:sz w:val="22"/>
          <w:szCs w:val="22"/>
        </w:rPr>
        <w:t>ool</w:t>
      </w:r>
      <w:r w:rsidRPr="001D3719">
        <w:rPr>
          <w:bCs/>
          <w:sz w:val="22"/>
          <w:szCs w:val="22"/>
        </w:rPr>
        <w:t xml:space="preserve"> </w:t>
      </w:r>
      <w:r>
        <w:rPr>
          <w:bCs/>
          <w:sz w:val="22"/>
          <w:szCs w:val="22"/>
        </w:rPr>
        <w:t xml:space="preserve">and </w:t>
      </w:r>
      <w:r w:rsidR="00CF7A5A" w:rsidRPr="004A0C6E">
        <w:rPr>
          <w:bCs/>
          <w:sz w:val="22"/>
          <w:szCs w:val="22"/>
        </w:rPr>
        <w:t xml:space="preserve">Wicomico High School </w:t>
      </w:r>
    </w:p>
    <w:p w:rsidR="001D3719" w:rsidRDefault="001D3719" w:rsidP="001D3719">
      <w:pPr>
        <w:pStyle w:val="ListParagraph"/>
        <w:numPr>
          <w:ilvl w:val="0"/>
          <w:numId w:val="3"/>
        </w:numPr>
        <w:autoSpaceDE w:val="0"/>
        <w:autoSpaceDN w:val="0"/>
        <w:adjustRightInd w:val="0"/>
        <w:rPr>
          <w:bCs/>
          <w:sz w:val="22"/>
          <w:szCs w:val="22"/>
        </w:rPr>
      </w:pPr>
      <w:r w:rsidRPr="004A0C6E">
        <w:rPr>
          <w:bCs/>
          <w:sz w:val="22"/>
          <w:szCs w:val="22"/>
        </w:rPr>
        <w:t>Bill Goodwyn, President and CEO, Discovery Education</w:t>
      </w:r>
    </w:p>
    <w:p w:rsidR="00C92F04" w:rsidRDefault="00C92F04" w:rsidP="00C92F04">
      <w:pPr>
        <w:pStyle w:val="ListParagraph"/>
        <w:numPr>
          <w:ilvl w:val="0"/>
          <w:numId w:val="3"/>
        </w:numPr>
        <w:autoSpaceDE w:val="0"/>
        <w:autoSpaceDN w:val="0"/>
        <w:adjustRightInd w:val="0"/>
        <w:rPr>
          <w:bCs/>
          <w:sz w:val="22"/>
          <w:szCs w:val="22"/>
        </w:rPr>
      </w:pPr>
      <w:r w:rsidRPr="004A0C6E">
        <w:rPr>
          <w:bCs/>
          <w:sz w:val="22"/>
          <w:szCs w:val="22"/>
        </w:rPr>
        <w:t>Kelli Campbell, Senior Vice President, Discovery Education</w:t>
      </w:r>
    </w:p>
    <w:p w:rsidR="00203990" w:rsidRDefault="00203990" w:rsidP="001D3719">
      <w:pPr>
        <w:pStyle w:val="ListParagraph"/>
        <w:numPr>
          <w:ilvl w:val="0"/>
          <w:numId w:val="3"/>
        </w:numPr>
        <w:autoSpaceDE w:val="0"/>
        <w:autoSpaceDN w:val="0"/>
        <w:adjustRightInd w:val="0"/>
        <w:rPr>
          <w:bCs/>
          <w:sz w:val="22"/>
          <w:szCs w:val="22"/>
        </w:rPr>
      </w:pPr>
      <w:r>
        <w:rPr>
          <w:bCs/>
          <w:sz w:val="22"/>
          <w:szCs w:val="22"/>
        </w:rPr>
        <w:t>Hall Davidson, Senior Director, Discovery Education</w:t>
      </w:r>
    </w:p>
    <w:p w:rsidR="00C92F04" w:rsidRPr="001D3719" w:rsidRDefault="00C92F04" w:rsidP="00C92F04">
      <w:pPr>
        <w:pStyle w:val="ListParagraph"/>
        <w:numPr>
          <w:ilvl w:val="0"/>
          <w:numId w:val="3"/>
        </w:numPr>
        <w:autoSpaceDE w:val="0"/>
        <w:autoSpaceDN w:val="0"/>
        <w:adjustRightInd w:val="0"/>
        <w:rPr>
          <w:bCs/>
          <w:sz w:val="22"/>
          <w:szCs w:val="22"/>
        </w:rPr>
      </w:pPr>
      <w:r w:rsidRPr="004A0C6E">
        <w:rPr>
          <w:bCs/>
          <w:sz w:val="22"/>
          <w:szCs w:val="22"/>
        </w:rPr>
        <w:t>Scott Kinney, Senior Vice President, Di</w:t>
      </w:r>
      <w:r>
        <w:rPr>
          <w:bCs/>
          <w:sz w:val="22"/>
          <w:szCs w:val="22"/>
        </w:rPr>
        <w:t>scovery Education</w:t>
      </w:r>
    </w:p>
    <w:p w:rsidR="001D3719" w:rsidRDefault="001D3719" w:rsidP="001D3719">
      <w:pPr>
        <w:pStyle w:val="ListParagraph"/>
        <w:numPr>
          <w:ilvl w:val="0"/>
          <w:numId w:val="3"/>
        </w:numPr>
        <w:autoSpaceDE w:val="0"/>
        <w:autoSpaceDN w:val="0"/>
        <w:adjustRightInd w:val="0"/>
        <w:rPr>
          <w:bCs/>
          <w:sz w:val="22"/>
          <w:szCs w:val="22"/>
        </w:rPr>
      </w:pPr>
      <w:r w:rsidRPr="004A0C6E">
        <w:rPr>
          <w:bCs/>
          <w:sz w:val="22"/>
          <w:szCs w:val="22"/>
        </w:rPr>
        <w:t>Patrick Vennebush, Director of Mathematics</w:t>
      </w:r>
      <w:r w:rsidR="00ED135B">
        <w:rPr>
          <w:bCs/>
          <w:sz w:val="22"/>
          <w:szCs w:val="22"/>
        </w:rPr>
        <w:t xml:space="preserve"> and lead content creator of Math Techbook</w:t>
      </w:r>
      <w:r w:rsidRPr="004A0C6E">
        <w:rPr>
          <w:bCs/>
          <w:sz w:val="22"/>
          <w:szCs w:val="22"/>
        </w:rPr>
        <w:t>, Discovery Education</w:t>
      </w:r>
    </w:p>
    <w:p w:rsidR="00CF7A5A" w:rsidRPr="004A0C6E" w:rsidRDefault="00CF7A5A" w:rsidP="00A91918">
      <w:pPr>
        <w:autoSpaceDE w:val="0"/>
        <w:autoSpaceDN w:val="0"/>
        <w:adjustRightInd w:val="0"/>
        <w:rPr>
          <w:bCs/>
          <w:sz w:val="22"/>
          <w:szCs w:val="22"/>
        </w:rPr>
      </w:pPr>
      <w:r w:rsidRPr="004A0C6E">
        <w:rPr>
          <w:sz w:val="22"/>
          <w:szCs w:val="22"/>
        </w:rPr>
        <w:br/>
      </w:r>
      <w:r w:rsidRPr="004A0C6E">
        <w:rPr>
          <w:b/>
          <w:bCs/>
          <w:sz w:val="22"/>
          <w:szCs w:val="22"/>
        </w:rPr>
        <w:t xml:space="preserve">WHEN: </w:t>
      </w:r>
      <w:r w:rsidRPr="004A0C6E">
        <w:rPr>
          <w:b/>
          <w:bCs/>
          <w:sz w:val="22"/>
          <w:szCs w:val="22"/>
        </w:rPr>
        <w:br/>
      </w:r>
      <w:r w:rsidR="00A413E9" w:rsidRPr="004A0C6E">
        <w:rPr>
          <w:bCs/>
          <w:sz w:val="22"/>
          <w:szCs w:val="22"/>
        </w:rPr>
        <w:t>Thursday, January 8</w:t>
      </w:r>
      <w:r w:rsidRPr="004A0C6E">
        <w:rPr>
          <w:bCs/>
          <w:sz w:val="22"/>
          <w:szCs w:val="22"/>
        </w:rPr>
        <w:t xml:space="preserve">, </w:t>
      </w:r>
      <w:r w:rsidR="00A413E9" w:rsidRPr="004A0C6E">
        <w:rPr>
          <w:bCs/>
          <w:sz w:val="22"/>
          <w:szCs w:val="22"/>
        </w:rPr>
        <w:t xml:space="preserve">1– 4 </w:t>
      </w:r>
      <w:r w:rsidRPr="004A0C6E">
        <w:rPr>
          <w:bCs/>
          <w:sz w:val="22"/>
          <w:szCs w:val="22"/>
        </w:rPr>
        <w:t xml:space="preserve">p.m. Highlights of the day include: </w:t>
      </w:r>
    </w:p>
    <w:p w:rsidR="005E363E" w:rsidRDefault="00A413E9" w:rsidP="004C2388">
      <w:pPr>
        <w:pStyle w:val="ListParagraph"/>
        <w:numPr>
          <w:ilvl w:val="0"/>
          <w:numId w:val="1"/>
        </w:numPr>
        <w:autoSpaceDE w:val="0"/>
        <w:autoSpaceDN w:val="0"/>
        <w:adjustRightInd w:val="0"/>
        <w:rPr>
          <w:bCs/>
          <w:sz w:val="22"/>
          <w:szCs w:val="22"/>
        </w:rPr>
      </w:pPr>
      <w:r w:rsidRPr="000669F2">
        <w:rPr>
          <w:bCs/>
          <w:sz w:val="22"/>
          <w:szCs w:val="22"/>
        </w:rPr>
        <w:t>1:00</w:t>
      </w:r>
      <w:r w:rsidR="00CF7A5A" w:rsidRPr="000669F2">
        <w:rPr>
          <w:bCs/>
          <w:sz w:val="22"/>
          <w:szCs w:val="22"/>
        </w:rPr>
        <w:t xml:space="preserve"> p.m. </w:t>
      </w:r>
      <w:r w:rsidR="004C2388">
        <w:rPr>
          <w:bCs/>
          <w:sz w:val="22"/>
          <w:szCs w:val="22"/>
        </w:rPr>
        <w:t>Kick-off with</w:t>
      </w:r>
      <w:r w:rsidR="00687893" w:rsidRPr="000669F2">
        <w:rPr>
          <w:bCs/>
          <w:sz w:val="22"/>
          <w:szCs w:val="22"/>
        </w:rPr>
        <w:t xml:space="preserve"> Hall Davidson</w:t>
      </w:r>
    </w:p>
    <w:p w:rsidR="00CF7A5A" w:rsidRPr="00282304" w:rsidRDefault="005E363E" w:rsidP="004C2388">
      <w:pPr>
        <w:pStyle w:val="ListParagraph"/>
        <w:numPr>
          <w:ilvl w:val="0"/>
          <w:numId w:val="1"/>
        </w:numPr>
        <w:autoSpaceDE w:val="0"/>
        <w:autoSpaceDN w:val="0"/>
        <w:adjustRightInd w:val="0"/>
        <w:rPr>
          <w:bCs/>
          <w:sz w:val="22"/>
          <w:szCs w:val="22"/>
        </w:rPr>
      </w:pPr>
      <w:r w:rsidRPr="00282304">
        <w:rPr>
          <w:bCs/>
          <w:sz w:val="22"/>
          <w:szCs w:val="22"/>
        </w:rPr>
        <w:t xml:space="preserve">1:05 p.m. Remarks from </w:t>
      </w:r>
      <w:r w:rsidR="00E34676" w:rsidRPr="00282304">
        <w:rPr>
          <w:bCs/>
          <w:sz w:val="22"/>
          <w:szCs w:val="22"/>
        </w:rPr>
        <w:t xml:space="preserve">U.S. </w:t>
      </w:r>
      <w:r w:rsidR="000669F2" w:rsidRPr="00282304">
        <w:rPr>
          <w:bCs/>
          <w:sz w:val="22"/>
          <w:szCs w:val="22"/>
        </w:rPr>
        <w:t xml:space="preserve">Secretary </w:t>
      </w:r>
      <w:r w:rsidR="00E34676" w:rsidRPr="00282304">
        <w:rPr>
          <w:bCs/>
          <w:sz w:val="22"/>
          <w:szCs w:val="22"/>
        </w:rPr>
        <w:t xml:space="preserve">of Labor </w:t>
      </w:r>
      <w:r w:rsidR="000669F2" w:rsidRPr="00282304">
        <w:rPr>
          <w:bCs/>
          <w:sz w:val="22"/>
          <w:szCs w:val="22"/>
        </w:rPr>
        <w:t xml:space="preserve">Thomas Perez </w:t>
      </w:r>
    </w:p>
    <w:p w:rsidR="00CF7A5A" w:rsidRDefault="00DF2084" w:rsidP="00A91918">
      <w:pPr>
        <w:pStyle w:val="ListParagraph"/>
        <w:numPr>
          <w:ilvl w:val="0"/>
          <w:numId w:val="1"/>
        </w:numPr>
        <w:autoSpaceDE w:val="0"/>
        <w:autoSpaceDN w:val="0"/>
        <w:adjustRightInd w:val="0"/>
        <w:rPr>
          <w:bCs/>
          <w:sz w:val="22"/>
          <w:szCs w:val="22"/>
        </w:rPr>
      </w:pPr>
      <w:r>
        <w:rPr>
          <w:bCs/>
          <w:sz w:val="22"/>
          <w:szCs w:val="22"/>
        </w:rPr>
        <w:t>1:15</w:t>
      </w:r>
      <w:r w:rsidR="00CF7A5A" w:rsidRPr="004A0C6E">
        <w:rPr>
          <w:bCs/>
          <w:sz w:val="22"/>
          <w:szCs w:val="22"/>
        </w:rPr>
        <w:t xml:space="preserve"> p.m. </w:t>
      </w:r>
      <w:r w:rsidR="00A413E9" w:rsidRPr="004A0C6E">
        <w:rPr>
          <w:bCs/>
          <w:sz w:val="22"/>
          <w:szCs w:val="22"/>
        </w:rPr>
        <w:t>Thought</w:t>
      </w:r>
      <w:r w:rsidR="0065365E" w:rsidRPr="004A0C6E">
        <w:rPr>
          <w:bCs/>
          <w:sz w:val="22"/>
          <w:szCs w:val="22"/>
        </w:rPr>
        <w:t xml:space="preserve">-leadership </w:t>
      </w:r>
      <w:r w:rsidR="004A0C6E" w:rsidRPr="004A0C6E">
        <w:rPr>
          <w:bCs/>
          <w:sz w:val="22"/>
          <w:szCs w:val="22"/>
        </w:rPr>
        <w:t>panel</w:t>
      </w:r>
      <w:r w:rsidR="0065365E" w:rsidRPr="004A0C6E">
        <w:rPr>
          <w:bCs/>
          <w:sz w:val="22"/>
          <w:szCs w:val="22"/>
        </w:rPr>
        <w:t xml:space="preserve">, </w:t>
      </w:r>
      <w:r w:rsidR="0065365E" w:rsidRPr="004A0C6E">
        <w:rPr>
          <w:bCs/>
          <w:i/>
          <w:sz w:val="22"/>
          <w:szCs w:val="22"/>
        </w:rPr>
        <w:t>What Does It Mean to Win?</w:t>
      </w:r>
      <w:r w:rsidR="00CF7A5A" w:rsidRPr="004A0C6E">
        <w:rPr>
          <w:bCs/>
          <w:sz w:val="22"/>
          <w:szCs w:val="22"/>
        </w:rPr>
        <w:t xml:space="preserve"> </w:t>
      </w:r>
    </w:p>
    <w:p w:rsidR="00687893" w:rsidRPr="004A0C6E" w:rsidRDefault="00687893" w:rsidP="00A91918">
      <w:pPr>
        <w:pStyle w:val="ListParagraph"/>
        <w:numPr>
          <w:ilvl w:val="0"/>
          <w:numId w:val="1"/>
        </w:numPr>
        <w:autoSpaceDE w:val="0"/>
        <w:autoSpaceDN w:val="0"/>
        <w:adjustRightInd w:val="0"/>
        <w:rPr>
          <w:bCs/>
          <w:sz w:val="22"/>
          <w:szCs w:val="22"/>
        </w:rPr>
      </w:pPr>
      <w:r>
        <w:rPr>
          <w:bCs/>
          <w:sz w:val="22"/>
          <w:szCs w:val="22"/>
        </w:rPr>
        <w:t xml:space="preserve">2:30 p.m. </w:t>
      </w:r>
      <w:r w:rsidR="004C2388">
        <w:rPr>
          <w:bCs/>
          <w:sz w:val="22"/>
          <w:szCs w:val="22"/>
        </w:rPr>
        <w:t xml:space="preserve">Math </w:t>
      </w:r>
      <w:proofErr w:type="spellStart"/>
      <w:r w:rsidR="004C2388">
        <w:rPr>
          <w:bCs/>
          <w:sz w:val="22"/>
          <w:szCs w:val="22"/>
        </w:rPr>
        <w:t>Techbook</w:t>
      </w:r>
      <w:proofErr w:type="spellEnd"/>
      <w:r w:rsidR="004C2388">
        <w:rPr>
          <w:bCs/>
          <w:sz w:val="22"/>
          <w:szCs w:val="22"/>
        </w:rPr>
        <w:t xml:space="preserve"> Launch with Bill Goodwyn and Kelli Campbell</w:t>
      </w:r>
    </w:p>
    <w:p w:rsidR="00CF7A5A" w:rsidRPr="004A0C6E" w:rsidRDefault="0065365E" w:rsidP="00A91918">
      <w:pPr>
        <w:pStyle w:val="ListParagraph"/>
        <w:numPr>
          <w:ilvl w:val="0"/>
          <w:numId w:val="1"/>
        </w:numPr>
        <w:autoSpaceDE w:val="0"/>
        <w:autoSpaceDN w:val="0"/>
        <w:adjustRightInd w:val="0"/>
        <w:rPr>
          <w:bCs/>
          <w:sz w:val="22"/>
          <w:szCs w:val="22"/>
        </w:rPr>
      </w:pPr>
      <w:r w:rsidRPr="004A0C6E">
        <w:rPr>
          <w:bCs/>
          <w:sz w:val="22"/>
          <w:szCs w:val="22"/>
        </w:rPr>
        <w:t>3:10</w:t>
      </w:r>
      <w:r w:rsidR="00CF7A5A" w:rsidRPr="004A0C6E">
        <w:rPr>
          <w:bCs/>
          <w:sz w:val="22"/>
          <w:szCs w:val="22"/>
        </w:rPr>
        <w:t xml:space="preserve"> p.m. </w:t>
      </w:r>
      <w:r w:rsidRPr="004A0C6E">
        <w:rPr>
          <w:bCs/>
          <w:sz w:val="22"/>
          <w:szCs w:val="22"/>
        </w:rPr>
        <w:t xml:space="preserve">Student Experience with Math </w:t>
      </w:r>
      <w:proofErr w:type="spellStart"/>
      <w:r w:rsidRPr="004A0C6E">
        <w:rPr>
          <w:bCs/>
          <w:sz w:val="22"/>
          <w:szCs w:val="22"/>
        </w:rPr>
        <w:t>Techbook</w:t>
      </w:r>
      <w:proofErr w:type="spellEnd"/>
    </w:p>
    <w:p w:rsidR="00CF7A5A" w:rsidRPr="004A0C6E" w:rsidRDefault="004C2388" w:rsidP="00A91918">
      <w:pPr>
        <w:pStyle w:val="ListParagraph"/>
        <w:numPr>
          <w:ilvl w:val="0"/>
          <w:numId w:val="1"/>
        </w:numPr>
        <w:autoSpaceDE w:val="0"/>
        <w:autoSpaceDN w:val="0"/>
        <w:adjustRightInd w:val="0"/>
        <w:rPr>
          <w:bCs/>
          <w:sz w:val="22"/>
          <w:szCs w:val="22"/>
        </w:rPr>
      </w:pPr>
      <w:r>
        <w:rPr>
          <w:bCs/>
          <w:sz w:val="22"/>
          <w:szCs w:val="22"/>
        </w:rPr>
        <w:t>3:20</w:t>
      </w:r>
      <w:r w:rsidR="00CF7A5A" w:rsidRPr="004A0C6E">
        <w:rPr>
          <w:bCs/>
          <w:sz w:val="22"/>
          <w:szCs w:val="22"/>
        </w:rPr>
        <w:t xml:space="preserve"> p.m. </w:t>
      </w:r>
      <w:r>
        <w:rPr>
          <w:bCs/>
          <w:sz w:val="22"/>
          <w:szCs w:val="22"/>
        </w:rPr>
        <w:t xml:space="preserve">Closing </w:t>
      </w:r>
      <w:r w:rsidR="0065365E" w:rsidRPr="004A0C6E">
        <w:rPr>
          <w:bCs/>
          <w:sz w:val="22"/>
          <w:szCs w:val="22"/>
        </w:rPr>
        <w:t>Remarks b</w:t>
      </w:r>
      <w:r w:rsidR="001D3719">
        <w:rPr>
          <w:bCs/>
          <w:sz w:val="22"/>
          <w:szCs w:val="22"/>
        </w:rPr>
        <w:t xml:space="preserve">y Scott Kinney </w:t>
      </w:r>
      <w:r w:rsidR="00CF7A5A" w:rsidRPr="004A0C6E">
        <w:rPr>
          <w:bCs/>
          <w:sz w:val="22"/>
          <w:szCs w:val="22"/>
        </w:rPr>
        <w:t xml:space="preserve">          </w:t>
      </w:r>
    </w:p>
    <w:p w:rsidR="00CF7A5A" w:rsidRPr="004A0C6E" w:rsidRDefault="00CF7A5A" w:rsidP="00A91918">
      <w:pPr>
        <w:autoSpaceDE w:val="0"/>
        <w:autoSpaceDN w:val="0"/>
        <w:adjustRightInd w:val="0"/>
        <w:rPr>
          <w:bCs/>
          <w:sz w:val="22"/>
          <w:szCs w:val="22"/>
        </w:rPr>
      </w:pPr>
    </w:p>
    <w:p w:rsidR="00CF7A5A" w:rsidRDefault="00CF7A5A" w:rsidP="00A91918">
      <w:pPr>
        <w:tabs>
          <w:tab w:val="left" w:pos="1440"/>
        </w:tabs>
        <w:autoSpaceDE w:val="0"/>
        <w:autoSpaceDN w:val="0"/>
        <w:adjustRightInd w:val="0"/>
        <w:rPr>
          <w:sz w:val="22"/>
          <w:szCs w:val="22"/>
        </w:rPr>
      </w:pPr>
      <w:r w:rsidRPr="004A0C6E">
        <w:rPr>
          <w:b/>
          <w:bCs/>
          <w:sz w:val="22"/>
          <w:szCs w:val="22"/>
        </w:rPr>
        <w:t>WHERE:</w:t>
      </w:r>
      <w:r w:rsidRPr="004A0C6E">
        <w:rPr>
          <w:sz w:val="22"/>
          <w:szCs w:val="22"/>
        </w:rPr>
        <w:t xml:space="preserve"> </w:t>
      </w:r>
      <w:r w:rsidRPr="004A0C6E">
        <w:rPr>
          <w:sz w:val="22"/>
          <w:szCs w:val="22"/>
        </w:rPr>
        <w:tab/>
      </w:r>
      <w:r w:rsidRPr="004A0C6E">
        <w:rPr>
          <w:sz w:val="22"/>
          <w:szCs w:val="22"/>
        </w:rPr>
        <w:br/>
      </w:r>
      <w:r w:rsidR="0065365E" w:rsidRPr="004A0C6E">
        <w:rPr>
          <w:sz w:val="22"/>
          <w:szCs w:val="22"/>
        </w:rPr>
        <w:t>Discovery Education’s Global Headquarter</w:t>
      </w:r>
      <w:r w:rsidR="00261CF9" w:rsidRPr="004A0C6E">
        <w:rPr>
          <w:sz w:val="22"/>
          <w:szCs w:val="22"/>
        </w:rPr>
        <w:t>s</w:t>
      </w:r>
      <w:r w:rsidRPr="004A0C6E">
        <w:rPr>
          <w:sz w:val="22"/>
          <w:szCs w:val="22"/>
        </w:rPr>
        <w:t xml:space="preserve">, </w:t>
      </w:r>
      <w:r w:rsidR="0065365E" w:rsidRPr="004A0C6E">
        <w:rPr>
          <w:sz w:val="22"/>
          <w:szCs w:val="22"/>
        </w:rPr>
        <w:t>One Discovery Place, Silver Spring, MD 20910</w:t>
      </w:r>
    </w:p>
    <w:p w:rsidR="00DF7E68" w:rsidRDefault="00206D5B" w:rsidP="00DF7E68">
      <w:pPr>
        <w:rPr>
          <w:color w:val="000000"/>
          <w:sz w:val="21"/>
          <w:szCs w:val="21"/>
        </w:rPr>
      </w:pPr>
      <w:r>
        <w:rPr>
          <w:sz w:val="22"/>
          <w:szCs w:val="22"/>
        </w:rPr>
        <w:t xml:space="preserve">Livestream: </w:t>
      </w:r>
      <w:hyperlink r:id="rId10" w:history="1">
        <w:r w:rsidR="00DF7E68" w:rsidRPr="00DF7E68">
          <w:rPr>
            <w:rStyle w:val="Hyperlink"/>
            <w:sz w:val="22"/>
            <w:szCs w:val="22"/>
          </w:rPr>
          <w:t>http://www.discoveryeducation.com/mathtechbooklaunch</w:t>
        </w:r>
      </w:hyperlink>
    </w:p>
    <w:p w:rsidR="00206D5B" w:rsidRPr="004A0C6E" w:rsidRDefault="00206D5B" w:rsidP="00A91918">
      <w:pPr>
        <w:tabs>
          <w:tab w:val="left" w:pos="1440"/>
        </w:tabs>
        <w:autoSpaceDE w:val="0"/>
        <w:autoSpaceDN w:val="0"/>
        <w:adjustRightInd w:val="0"/>
        <w:rPr>
          <w:sz w:val="22"/>
          <w:szCs w:val="22"/>
        </w:rPr>
      </w:pPr>
    </w:p>
    <w:p w:rsidR="00CF7A5A" w:rsidRDefault="00CF7A5A" w:rsidP="00A91918">
      <w:pPr>
        <w:rPr>
          <w:b/>
          <w:bCs/>
          <w:sz w:val="22"/>
          <w:szCs w:val="22"/>
        </w:rPr>
      </w:pPr>
      <w:r w:rsidRPr="004A0C6E">
        <w:rPr>
          <w:b/>
          <w:bCs/>
          <w:sz w:val="22"/>
          <w:szCs w:val="22"/>
        </w:rPr>
        <w:t>CONTACT:</w:t>
      </w:r>
      <w:r w:rsidRPr="004A0C6E">
        <w:rPr>
          <w:b/>
          <w:bCs/>
          <w:sz w:val="22"/>
          <w:szCs w:val="22"/>
        </w:rPr>
        <w:tab/>
      </w:r>
    </w:p>
    <w:p w:rsidR="002F14F6" w:rsidRPr="002F14F6" w:rsidRDefault="002F14F6" w:rsidP="00A91918">
      <w:pPr>
        <w:rPr>
          <w:bCs/>
          <w:sz w:val="22"/>
          <w:szCs w:val="22"/>
        </w:rPr>
      </w:pPr>
      <w:r w:rsidRPr="002F14F6">
        <w:rPr>
          <w:bCs/>
          <w:sz w:val="22"/>
          <w:szCs w:val="22"/>
        </w:rPr>
        <w:t xml:space="preserve">Elizabeth Hillman, Discovery Education, </w:t>
      </w:r>
      <w:hyperlink r:id="rId11" w:history="1">
        <w:r w:rsidRPr="002F14F6">
          <w:rPr>
            <w:rStyle w:val="Hyperlink"/>
            <w:bCs/>
            <w:sz w:val="22"/>
            <w:szCs w:val="22"/>
          </w:rPr>
          <w:t>elizabeth_hillman@discovery.com</w:t>
        </w:r>
      </w:hyperlink>
      <w:r w:rsidRPr="002F14F6">
        <w:rPr>
          <w:bCs/>
          <w:sz w:val="22"/>
          <w:szCs w:val="22"/>
        </w:rPr>
        <w:t>, (240) 662-2664</w:t>
      </w:r>
    </w:p>
    <w:p w:rsidR="00CF7A5A" w:rsidRPr="004A0C6E" w:rsidRDefault="00CF7A5A" w:rsidP="00A91918">
      <w:pPr>
        <w:autoSpaceDE w:val="0"/>
        <w:autoSpaceDN w:val="0"/>
        <w:adjustRightInd w:val="0"/>
        <w:rPr>
          <w:bCs/>
          <w:sz w:val="22"/>
          <w:szCs w:val="22"/>
        </w:rPr>
      </w:pPr>
      <w:r w:rsidRPr="004A0C6E">
        <w:rPr>
          <w:bCs/>
          <w:sz w:val="22"/>
          <w:szCs w:val="22"/>
        </w:rPr>
        <w:t>Christina Scripps, Discovery Education</w:t>
      </w:r>
      <w:r w:rsidR="0010165E">
        <w:rPr>
          <w:bCs/>
          <w:sz w:val="22"/>
          <w:szCs w:val="22"/>
        </w:rPr>
        <w:t xml:space="preserve">, </w:t>
      </w:r>
      <w:hyperlink r:id="rId12" w:history="1">
        <w:r w:rsidRPr="004A0C6E">
          <w:rPr>
            <w:rStyle w:val="Hyperlink"/>
            <w:bCs/>
            <w:sz w:val="22"/>
            <w:szCs w:val="22"/>
          </w:rPr>
          <w:t>christina_scripps@discovery.com</w:t>
        </w:r>
      </w:hyperlink>
      <w:r w:rsidRPr="004A0C6E">
        <w:rPr>
          <w:bCs/>
          <w:sz w:val="22"/>
          <w:szCs w:val="22"/>
        </w:rPr>
        <w:t>, (240) 662-6502</w:t>
      </w:r>
    </w:p>
    <w:p w:rsidR="00CF7A5A" w:rsidRPr="004A0C6E" w:rsidRDefault="00CF7A5A" w:rsidP="00A91918">
      <w:pPr>
        <w:autoSpaceDE w:val="0"/>
        <w:autoSpaceDN w:val="0"/>
        <w:adjustRightInd w:val="0"/>
        <w:rPr>
          <w:b/>
          <w:sz w:val="22"/>
          <w:szCs w:val="22"/>
        </w:rPr>
      </w:pPr>
    </w:p>
    <w:p w:rsidR="0010165E" w:rsidRDefault="0010165E" w:rsidP="00A91918">
      <w:pPr>
        <w:rPr>
          <w:b/>
          <w:bCs/>
          <w:color w:val="000000"/>
          <w:sz w:val="22"/>
          <w:szCs w:val="22"/>
        </w:rPr>
      </w:pPr>
    </w:p>
    <w:p w:rsidR="00CF7A5A" w:rsidRPr="004A0C6E" w:rsidRDefault="00CF7A5A" w:rsidP="00A91918">
      <w:pPr>
        <w:rPr>
          <w:sz w:val="22"/>
          <w:szCs w:val="22"/>
        </w:rPr>
      </w:pPr>
      <w:r w:rsidRPr="004A0C6E">
        <w:rPr>
          <w:b/>
          <w:bCs/>
          <w:color w:val="000000"/>
          <w:sz w:val="22"/>
          <w:szCs w:val="22"/>
        </w:rPr>
        <w:lastRenderedPageBreak/>
        <w:t>About Discovery Education</w:t>
      </w:r>
    </w:p>
    <w:p w:rsidR="00CF7A5A" w:rsidRPr="004A0C6E" w:rsidRDefault="00CF7A5A" w:rsidP="00A91918">
      <w:pPr>
        <w:rPr>
          <w:sz w:val="22"/>
          <w:szCs w:val="22"/>
        </w:rPr>
      </w:pPr>
      <w:r w:rsidRPr="004A0C6E">
        <w:rPr>
          <w:color w:val="000000"/>
          <w:sz w:val="22"/>
          <w:szCs w:val="22"/>
        </w:rPr>
        <w:t xml:space="preserve">Discovery Education is the global leader in standards-based digital content and professional development for K-12, transforming teaching and learning with award-winning digital textbooks, multimedia content that supports the implementation of Common Core, professional development, assessment tools, and the largest professional learning community of its kind.  Available in over half of all U.S. schools and primary schools in England, community colleges and in 50 countries around the world, Discovery Education partners with districts, states and like-minded organizations to captivate students, empower teachers, and transform classrooms with customized solutions that accelerate academic achievement. Discovery Education is powered by Discovery Communications (NASDAQ: DISCA, DISCB, DISCK), the number one nonfiction media company in the world. Explore the future of education at </w:t>
      </w:r>
      <w:hyperlink r:id="rId13" w:history="1">
        <w:r w:rsidRPr="004A0C6E">
          <w:rPr>
            <w:rStyle w:val="Hyperlink"/>
            <w:sz w:val="22"/>
            <w:szCs w:val="22"/>
          </w:rPr>
          <w:t>www.discoveryeducation.com</w:t>
        </w:r>
      </w:hyperlink>
      <w:r w:rsidRPr="004A0C6E">
        <w:rPr>
          <w:color w:val="1F497D"/>
          <w:sz w:val="22"/>
          <w:szCs w:val="22"/>
        </w:rPr>
        <w:t xml:space="preserve">. </w:t>
      </w:r>
    </w:p>
    <w:p w:rsidR="002E0D2E" w:rsidRDefault="002F14F6" w:rsidP="00A91918">
      <w:bookmarkStart w:id="0" w:name="_GoBack"/>
      <w:bookmarkEnd w:id="0"/>
    </w:p>
    <w:sectPr w:rsidR="002E0D2E" w:rsidSect="004A0C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474C5"/>
    <w:multiLevelType w:val="hybridMultilevel"/>
    <w:tmpl w:val="01624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B5D69"/>
    <w:multiLevelType w:val="hybridMultilevel"/>
    <w:tmpl w:val="899EF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507189"/>
    <w:multiLevelType w:val="hybridMultilevel"/>
    <w:tmpl w:val="D49C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5A"/>
    <w:rsid w:val="0001728A"/>
    <w:rsid w:val="000669F2"/>
    <w:rsid w:val="0008156A"/>
    <w:rsid w:val="0009378D"/>
    <w:rsid w:val="000B6B90"/>
    <w:rsid w:val="000D5C80"/>
    <w:rsid w:val="0010165E"/>
    <w:rsid w:val="00145F95"/>
    <w:rsid w:val="001B342D"/>
    <w:rsid w:val="001D3719"/>
    <w:rsid w:val="00203990"/>
    <w:rsid w:val="00206D5B"/>
    <w:rsid w:val="0023247F"/>
    <w:rsid w:val="00261CF9"/>
    <w:rsid w:val="00282304"/>
    <w:rsid w:val="002F14F6"/>
    <w:rsid w:val="00346374"/>
    <w:rsid w:val="003E5CFF"/>
    <w:rsid w:val="004A0C6E"/>
    <w:rsid w:val="004C2388"/>
    <w:rsid w:val="00552850"/>
    <w:rsid w:val="005C19F3"/>
    <w:rsid w:val="005E363E"/>
    <w:rsid w:val="00623F7A"/>
    <w:rsid w:val="0065365E"/>
    <w:rsid w:val="00684500"/>
    <w:rsid w:val="00687893"/>
    <w:rsid w:val="006C4968"/>
    <w:rsid w:val="00787D63"/>
    <w:rsid w:val="007F30A7"/>
    <w:rsid w:val="00817697"/>
    <w:rsid w:val="0085019C"/>
    <w:rsid w:val="008B599E"/>
    <w:rsid w:val="0098137C"/>
    <w:rsid w:val="00991D5A"/>
    <w:rsid w:val="00A413E9"/>
    <w:rsid w:val="00A91918"/>
    <w:rsid w:val="00B36E82"/>
    <w:rsid w:val="00B83734"/>
    <w:rsid w:val="00BA4D03"/>
    <w:rsid w:val="00BD283B"/>
    <w:rsid w:val="00BE4C2D"/>
    <w:rsid w:val="00C92F04"/>
    <w:rsid w:val="00CE56DE"/>
    <w:rsid w:val="00CF7A5A"/>
    <w:rsid w:val="00DF2084"/>
    <w:rsid w:val="00DF7E68"/>
    <w:rsid w:val="00E34676"/>
    <w:rsid w:val="00E738EF"/>
    <w:rsid w:val="00ED135B"/>
    <w:rsid w:val="00EE153A"/>
    <w:rsid w:val="00F53405"/>
    <w:rsid w:val="00FF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7A5A"/>
    <w:rPr>
      <w:color w:val="0000FF"/>
      <w:u w:val="single"/>
    </w:rPr>
  </w:style>
  <w:style w:type="paragraph" w:styleId="NormalWeb">
    <w:name w:val="Normal (Web)"/>
    <w:basedOn w:val="Normal"/>
    <w:uiPriority w:val="99"/>
    <w:rsid w:val="00CF7A5A"/>
    <w:pPr>
      <w:spacing w:before="100" w:beforeAutospacing="1" w:after="100" w:afterAutospacing="1"/>
    </w:pPr>
  </w:style>
  <w:style w:type="paragraph" w:styleId="ListParagraph">
    <w:name w:val="List Paragraph"/>
    <w:basedOn w:val="Normal"/>
    <w:uiPriority w:val="34"/>
    <w:qFormat/>
    <w:rsid w:val="00CF7A5A"/>
    <w:pPr>
      <w:ind w:left="720"/>
      <w:contextualSpacing/>
    </w:pPr>
  </w:style>
  <w:style w:type="paragraph" w:styleId="BalloonText">
    <w:name w:val="Balloon Text"/>
    <w:basedOn w:val="Normal"/>
    <w:link w:val="BalloonTextChar"/>
    <w:uiPriority w:val="99"/>
    <w:semiHidden/>
    <w:unhideWhenUsed/>
    <w:rsid w:val="00CF7A5A"/>
    <w:rPr>
      <w:rFonts w:ascii="Tahoma" w:hAnsi="Tahoma" w:cs="Tahoma"/>
      <w:sz w:val="16"/>
      <w:szCs w:val="16"/>
    </w:rPr>
  </w:style>
  <w:style w:type="character" w:customStyle="1" w:styleId="BalloonTextChar">
    <w:name w:val="Balloon Text Char"/>
    <w:basedOn w:val="DefaultParagraphFont"/>
    <w:link w:val="BalloonText"/>
    <w:uiPriority w:val="99"/>
    <w:semiHidden/>
    <w:rsid w:val="00CF7A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7A5A"/>
    <w:rPr>
      <w:color w:val="0000FF"/>
      <w:u w:val="single"/>
    </w:rPr>
  </w:style>
  <w:style w:type="paragraph" w:styleId="NormalWeb">
    <w:name w:val="Normal (Web)"/>
    <w:basedOn w:val="Normal"/>
    <w:uiPriority w:val="99"/>
    <w:rsid w:val="00CF7A5A"/>
    <w:pPr>
      <w:spacing w:before="100" w:beforeAutospacing="1" w:after="100" w:afterAutospacing="1"/>
    </w:pPr>
  </w:style>
  <w:style w:type="paragraph" w:styleId="ListParagraph">
    <w:name w:val="List Paragraph"/>
    <w:basedOn w:val="Normal"/>
    <w:uiPriority w:val="34"/>
    <w:qFormat/>
    <w:rsid w:val="00CF7A5A"/>
    <w:pPr>
      <w:ind w:left="720"/>
      <w:contextualSpacing/>
    </w:pPr>
  </w:style>
  <w:style w:type="paragraph" w:styleId="BalloonText">
    <w:name w:val="Balloon Text"/>
    <w:basedOn w:val="Normal"/>
    <w:link w:val="BalloonTextChar"/>
    <w:uiPriority w:val="99"/>
    <w:semiHidden/>
    <w:unhideWhenUsed/>
    <w:rsid w:val="00CF7A5A"/>
    <w:rPr>
      <w:rFonts w:ascii="Tahoma" w:hAnsi="Tahoma" w:cs="Tahoma"/>
      <w:sz w:val="16"/>
      <w:szCs w:val="16"/>
    </w:rPr>
  </w:style>
  <w:style w:type="character" w:customStyle="1" w:styleId="BalloonTextChar">
    <w:name w:val="Balloon Text Char"/>
    <w:basedOn w:val="DefaultParagraphFont"/>
    <w:link w:val="BalloonText"/>
    <w:uiPriority w:val="99"/>
    <w:semiHidden/>
    <w:rsid w:val="00CF7A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5932">
      <w:bodyDiv w:val="1"/>
      <w:marLeft w:val="0"/>
      <w:marRight w:val="0"/>
      <w:marTop w:val="0"/>
      <w:marBottom w:val="0"/>
      <w:divBdr>
        <w:top w:val="none" w:sz="0" w:space="0" w:color="auto"/>
        <w:left w:val="none" w:sz="0" w:space="0" w:color="auto"/>
        <w:bottom w:val="none" w:sz="0" w:space="0" w:color="auto"/>
        <w:right w:val="none" w:sz="0" w:space="0" w:color="auto"/>
      </w:divBdr>
    </w:div>
    <w:div w:id="143768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education.com/what-we-offer/techbook-digital-textbooks/math/north-carolina.cfm" TargetMode="External"/><Relationship Id="rId13" Type="http://schemas.openxmlformats.org/officeDocument/2006/relationships/hyperlink" Target="http://www.discoveryeducation.com" TargetMode="External"/><Relationship Id="rId3" Type="http://schemas.microsoft.com/office/2007/relationships/stylesWithEffects" Target="stylesWithEffects.xml"/><Relationship Id="rId7" Type="http://schemas.openxmlformats.org/officeDocument/2006/relationships/hyperlink" Target="http://www.discoveryeducation.com" TargetMode="External"/><Relationship Id="rId12" Type="http://schemas.openxmlformats.org/officeDocument/2006/relationships/hyperlink" Target="mailto:christina_scripps@discov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elizabeth_hillman@discover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scoveryeducation.com/mathtechbooklaunch" TargetMode="External"/><Relationship Id="rId4" Type="http://schemas.openxmlformats.org/officeDocument/2006/relationships/settings" Target="settings.xml"/><Relationship Id="rId9" Type="http://schemas.openxmlformats.org/officeDocument/2006/relationships/hyperlink" Target="http://www.discoveryeducation.com/what-we-offer/techbook-digital-textbooks/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Alycia Chanin</dc:creator>
  <cp:lastModifiedBy>Alycia Chanin</cp:lastModifiedBy>
  <cp:revision>6</cp:revision>
  <cp:lastPrinted>2014-12-18T20:57:00Z</cp:lastPrinted>
  <dcterms:created xsi:type="dcterms:W3CDTF">2014-12-22T14:27:00Z</dcterms:created>
  <dcterms:modified xsi:type="dcterms:W3CDTF">2014-12-30T14:15:00Z</dcterms:modified>
</cp:coreProperties>
</file>