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25" w:rsidRDefault="00B52B26" w:rsidP="002954C4">
      <w:pPr>
        <w:rPr>
          <w:rFonts w:asciiTheme="minorHAnsi" w:hAnsiTheme="minorHAnsi" w:cstheme="minorHAnsi"/>
          <w:b/>
          <w:sz w:val="28"/>
          <w:szCs w:val="28"/>
        </w:rPr>
      </w:pPr>
      <w:r w:rsidRPr="00C34E9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B302C" w:rsidRDefault="00310DD2" w:rsidP="002B1E6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RETURN OF</w:t>
      </w:r>
      <w:r w:rsidR="005B302C">
        <w:rPr>
          <w:rFonts w:asciiTheme="minorHAnsi" w:hAnsiTheme="minorHAnsi" w:cstheme="minorHAnsi"/>
          <w:b/>
          <w:sz w:val="28"/>
          <w:szCs w:val="28"/>
        </w:rPr>
        <w:t xml:space="preserve"> COOKING CHANNEL’S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7825" w:rsidRPr="002B041B">
        <w:rPr>
          <w:rFonts w:asciiTheme="minorHAnsi" w:hAnsiTheme="minorHAnsi" w:cstheme="minorHAnsi"/>
          <w:b/>
          <w:i/>
          <w:sz w:val="28"/>
          <w:szCs w:val="28"/>
        </w:rPr>
        <w:t>BEACH BITES WITH KATIE LEE</w:t>
      </w:r>
      <w:r w:rsidR="002B1E6C" w:rsidRPr="002B041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2B041B" w:rsidRPr="002B041B" w:rsidRDefault="00C4208F" w:rsidP="002B1E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MAKES</w:t>
      </w:r>
      <w:r w:rsidR="002B041B" w:rsidRPr="002B041B">
        <w:rPr>
          <w:rFonts w:asciiTheme="minorHAnsi" w:hAnsiTheme="minorHAnsi" w:cstheme="minorHAnsi"/>
          <w:b/>
          <w:sz w:val="28"/>
          <w:szCs w:val="28"/>
        </w:rPr>
        <w:t xml:space="preserve"> WAVES</w:t>
      </w:r>
      <w:r w:rsidR="002A36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0225">
        <w:rPr>
          <w:rFonts w:asciiTheme="minorHAnsi" w:hAnsiTheme="minorHAnsi" w:cstheme="minorHAnsi"/>
          <w:b/>
          <w:sz w:val="28"/>
          <w:szCs w:val="28"/>
        </w:rPr>
        <w:t xml:space="preserve">WITH </w:t>
      </w:r>
      <w:r w:rsidR="00310DD2">
        <w:rPr>
          <w:rFonts w:asciiTheme="minorHAnsi" w:hAnsiTheme="minorHAnsi" w:cstheme="minorHAnsi"/>
          <w:b/>
          <w:sz w:val="28"/>
          <w:szCs w:val="28"/>
        </w:rPr>
        <w:t xml:space="preserve">NEW </w:t>
      </w:r>
      <w:r w:rsidR="002A363A">
        <w:rPr>
          <w:rFonts w:asciiTheme="minorHAnsi" w:hAnsiTheme="minorHAnsi" w:cstheme="minorHAnsi"/>
          <w:b/>
          <w:sz w:val="28"/>
          <w:szCs w:val="28"/>
        </w:rPr>
        <w:t>DESTINATIONS</w:t>
      </w:r>
    </w:p>
    <w:p w:rsidR="00AB7103" w:rsidRPr="00D330F3" w:rsidRDefault="00AB7103" w:rsidP="00D330F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52B26" w:rsidRPr="00195C1A" w:rsidRDefault="002B1E6C" w:rsidP="00B6364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New Season</w:t>
      </w:r>
      <w:r w:rsidR="00B63644">
        <w:rPr>
          <w:b/>
          <w:i/>
          <w:sz w:val="24"/>
          <w:szCs w:val="24"/>
        </w:rPr>
        <w:t xml:space="preserve"> Premiere</w:t>
      </w:r>
      <w:r>
        <w:rPr>
          <w:b/>
          <w:i/>
          <w:sz w:val="24"/>
          <w:szCs w:val="24"/>
        </w:rPr>
        <w:t>s</w:t>
      </w:r>
      <w:r w:rsidR="00B63644">
        <w:rPr>
          <w:b/>
          <w:i/>
          <w:sz w:val="24"/>
          <w:szCs w:val="24"/>
        </w:rPr>
        <w:t xml:space="preserve"> Thur</w:t>
      </w:r>
      <w:r w:rsidR="00B77825">
        <w:rPr>
          <w:b/>
          <w:i/>
          <w:sz w:val="24"/>
          <w:szCs w:val="24"/>
        </w:rPr>
        <w:t>s</w:t>
      </w:r>
      <w:r w:rsidR="00012988" w:rsidRPr="00195C1A">
        <w:rPr>
          <w:b/>
          <w:i/>
          <w:sz w:val="24"/>
          <w:szCs w:val="24"/>
        </w:rPr>
        <w:t xml:space="preserve">day, </w:t>
      </w:r>
      <w:r w:rsidR="003020AE">
        <w:rPr>
          <w:b/>
          <w:i/>
          <w:sz w:val="24"/>
          <w:szCs w:val="24"/>
        </w:rPr>
        <w:t>June 7</w:t>
      </w:r>
      <w:r w:rsidR="001C511F">
        <w:rPr>
          <w:b/>
          <w:i/>
          <w:sz w:val="24"/>
          <w:szCs w:val="24"/>
          <w:vertAlign w:val="superscript"/>
        </w:rPr>
        <w:t>th</w:t>
      </w:r>
      <w:r w:rsidR="00E87CA3">
        <w:rPr>
          <w:b/>
          <w:i/>
          <w:sz w:val="24"/>
          <w:szCs w:val="24"/>
          <w:vertAlign w:val="superscript"/>
        </w:rPr>
        <w:t xml:space="preserve"> </w:t>
      </w:r>
      <w:r w:rsidR="00B52B26" w:rsidRPr="00195C1A">
        <w:rPr>
          <w:b/>
          <w:i/>
          <w:sz w:val="24"/>
          <w:szCs w:val="24"/>
        </w:rPr>
        <w:t xml:space="preserve">at </w:t>
      </w:r>
      <w:r w:rsidR="00B63644">
        <w:rPr>
          <w:b/>
          <w:i/>
          <w:sz w:val="24"/>
          <w:szCs w:val="24"/>
        </w:rPr>
        <w:t>10pm ET/7</w:t>
      </w:r>
      <w:r w:rsidR="00012988" w:rsidRPr="00195C1A">
        <w:rPr>
          <w:b/>
          <w:i/>
          <w:sz w:val="24"/>
          <w:szCs w:val="24"/>
        </w:rPr>
        <w:t>p</w:t>
      </w:r>
      <w:r w:rsidR="00B52B26" w:rsidRPr="00195C1A">
        <w:rPr>
          <w:b/>
          <w:i/>
          <w:sz w:val="24"/>
          <w:szCs w:val="24"/>
        </w:rPr>
        <w:t>m PT</w:t>
      </w:r>
    </w:p>
    <w:p w:rsidR="00B52B26" w:rsidRPr="0095086D" w:rsidRDefault="00B52B26" w:rsidP="00B8201D">
      <w:pPr>
        <w:jc w:val="both"/>
        <w:rPr>
          <w:rFonts w:asciiTheme="minorHAnsi" w:hAnsiTheme="minorHAnsi" w:cstheme="minorHAnsi"/>
          <w:b/>
        </w:rPr>
      </w:pPr>
    </w:p>
    <w:p w:rsidR="007F4884" w:rsidRDefault="00B52B26" w:rsidP="007F4884">
      <w:pPr>
        <w:contextualSpacing/>
        <w:jc w:val="both"/>
      </w:pPr>
      <w:r w:rsidRPr="00D330F3">
        <w:rPr>
          <w:rFonts w:asciiTheme="minorHAnsi" w:hAnsiTheme="minorHAnsi" w:cstheme="minorHAnsi"/>
          <w:b/>
        </w:rPr>
        <w:t xml:space="preserve">NEW YORK – </w:t>
      </w:r>
      <w:r w:rsidR="003020AE">
        <w:rPr>
          <w:rFonts w:asciiTheme="minorHAnsi" w:hAnsiTheme="minorHAnsi" w:cstheme="minorHAnsi"/>
          <w:b/>
        </w:rPr>
        <w:t xml:space="preserve">April </w:t>
      </w:r>
      <w:r w:rsidR="00CF019C">
        <w:rPr>
          <w:rFonts w:asciiTheme="minorHAnsi" w:hAnsiTheme="minorHAnsi" w:cstheme="minorHAnsi"/>
          <w:b/>
        </w:rPr>
        <w:t>26</w:t>
      </w:r>
      <w:bookmarkStart w:id="0" w:name="_GoBack"/>
      <w:bookmarkEnd w:id="0"/>
      <w:r w:rsidR="003020AE">
        <w:rPr>
          <w:rFonts w:asciiTheme="minorHAnsi" w:hAnsiTheme="minorHAnsi" w:cstheme="minorHAnsi"/>
          <w:b/>
        </w:rPr>
        <w:t>, 2018</w:t>
      </w:r>
      <w:r w:rsidRPr="00D330F3">
        <w:rPr>
          <w:rFonts w:asciiTheme="minorHAnsi" w:hAnsiTheme="minorHAnsi" w:cstheme="minorHAnsi"/>
          <w:b/>
        </w:rPr>
        <w:t xml:space="preserve"> –</w:t>
      </w:r>
      <w:r w:rsidR="0039712C" w:rsidRPr="0039712C">
        <w:rPr>
          <w:b/>
        </w:rPr>
        <w:t xml:space="preserve"> </w:t>
      </w:r>
      <w:r w:rsidR="00A125A7">
        <w:t xml:space="preserve">Beginning on </w:t>
      </w:r>
      <w:r w:rsidR="00A125A7">
        <w:rPr>
          <w:rFonts w:asciiTheme="minorHAnsi" w:hAnsiTheme="minorHAnsi" w:cstheme="minorHAnsi"/>
          <w:u w:val="single"/>
        </w:rPr>
        <w:t>Thur</w:t>
      </w:r>
      <w:r w:rsidR="00A125A7" w:rsidRPr="00D330F3">
        <w:rPr>
          <w:rFonts w:asciiTheme="minorHAnsi" w:hAnsiTheme="minorHAnsi" w:cstheme="minorHAnsi"/>
          <w:u w:val="single"/>
        </w:rPr>
        <w:t xml:space="preserve">sday, </w:t>
      </w:r>
      <w:r w:rsidR="00A125A7">
        <w:rPr>
          <w:rFonts w:asciiTheme="minorHAnsi" w:hAnsiTheme="minorHAnsi" w:cstheme="minorHAnsi"/>
          <w:u w:val="single"/>
        </w:rPr>
        <w:t>June 7</w:t>
      </w:r>
      <w:r w:rsidR="00A125A7" w:rsidRPr="001C511F">
        <w:rPr>
          <w:rFonts w:asciiTheme="minorHAnsi" w:hAnsiTheme="minorHAnsi" w:cstheme="minorHAnsi"/>
          <w:u w:val="single"/>
          <w:vertAlign w:val="superscript"/>
        </w:rPr>
        <w:t>th</w:t>
      </w:r>
      <w:r w:rsidR="00A125A7">
        <w:rPr>
          <w:rFonts w:asciiTheme="minorHAnsi" w:hAnsiTheme="minorHAnsi" w:cstheme="minorHAnsi"/>
          <w:u w:val="single"/>
        </w:rPr>
        <w:t xml:space="preserve"> at 10pm ET/7</w:t>
      </w:r>
      <w:r w:rsidR="00A125A7" w:rsidRPr="00D330F3">
        <w:rPr>
          <w:rFonts w:asciiTheme="minorHAnsi" w:hAnsiTheme="minorHAnsi" w:cstheme="minorHAnsi"/>
          <w:u w:val="single"/>
        </w:rPr>
        <w:t>pm</w:t>
      </w:r>
      <w:r w:rsidR="00A125A7" w:rsidRPr="009B755A">
        <w:rPr>
          <w:rFonts w:asciiTheme="minorHAnsi" w:hAnsiTheme="minorHAnsi" w:cstheme="minorHAnsi"/>
          <w:u w:val="single"/>
        </w:rPr>
        <w:t xml:space="preserve"> PT</w:t>
      </w:r>
      <w:r w:rsidR="00A125A7" w:rsidRPr="00A125A7">
        <w:rPr>
          <w:rFonts w:asciiTheme="minorHAnsi" w:hAnsiTheme="minorHAnsi" w:cstheme="minorHAnsi"/>
        </w:rPr>
        <w:t>,</w:t>
      </w:r>
      <w:r w:rsidR="00A125A7">
        <w:rPr>
          <w:rFonts w:asciiTheme="minorHAnsi" w:hAnsiTheme="minorHAnsi" w:cstheme="minorHAnsi"/>
        </w:rPr>
        <w:t xml:space="preserve"> </w:t>
      </w:r>
      <w:r w:rsidR="00AE09F5" w:rsidRPr="00AE09F5">
        <w:rPr>
          <w:b/>
        </w:rPr>
        <w:t>Katie Lee</w:t>
      </w:r>
      <w:r w:rsidR="00AE09F5">
        <w:t xml:space="preserve"> </w:t>
      </w:r>
      <w:r w:rsidR="009E3C63">
        <w:t>is diving in</w:t>
      </w:r>
      <w:r w:rsidR="001C511F">
        <w:t xml:space="preserve"> </w:t>
      </w:r>
      <w:r w:rsidR="005B302C">
        <w:t xml:space="preserve">to </w:t>
      </w:r>
      <w:r w:rsidR="00A125A7">
        <w:t>the ultimate</w:t>
      </w:r>
      <w:r w:rsidR="001C511F">
        <w:t xml:space="preserve"> gourmet getaway </w:t>
      </w:r>
      <w:r w:rsidR="005B302C">
        <w:t xml:space="preserve">with </w:t>
      </w:r>
      <w:r w:rsidR="007E1A5D">
        <w:t>new</w:t>
      </w:r>
      <w:r w:rsidR="00A125A7">
        <w:t xml:space="preserve"> surfside </w:t>
      </w:r>
      <w:r w:rsidR="00C4208F">
        <w:t>destinations serving up scenic views and mouthwatering</w:t>
      </w:r>
      <w:r w:rsidR="00310DD2">
        <w:t xml:space="preserve"> meals</w:t>
      </w:r>
      <w:r w:rsidR="00C4208F">
        <w:t xml:space="preserve"> </w:t>
      </w:r>
      <w:r w:rsidR="002B041B">
        <w:t>on</w:t>
      </w:r>
      <w:r w:rsidR="00A125A7">
        <w:t xml:space="preserve"> the return of</w:t>
      </w:r>
      <w:r w:rsidR="005B302C">
        <w:t xml:space="preserve"> Cooking Channel’s</w:t>
      </w:r>
      <w:r w:rsidR="00A125A7">
        <w:t xml:space="preserve"> </w:t>
      </w:r>
      <w:r w:rsidR="00A125A7">
        <w:rPr>
          <w:i/>
        </w:rPr>
        <w:t xml:space="preserve">Beach Bites with Katie Lee. </w:t>
      </w:r>
      <w:r w:rsidR="00A125A7">
        <w:t xml:space="preserve">Throughout this culinary adventure, </w:t>
      </w:r>
      <w:r w:rsidR="005B302C">
        <w:t xml:space="preserve">Lee </w:t>
      </w:r>
      <w:r w:rsidR="00A125A7">
        <w:t xml:space="preserve">follows her taste buds to delicious </w:t>
      </w:r>
      <w:r w:rsidR="00C4208F">
        <w:t>locations</w:t>
      </w:r>
      <w:r w:rsidR="002A363A">
        <w:t xml:space="preserve"> in the Bahamas, California, the Gulf Coast of Mississippi and South Ca</w:t>
      </w:r>
      <w:r w:rsidR="00310DD2">
        <w:t>rolina,</w:t>
      </w:r>
      <w:r w:rsidR="002A363A">
        <w:t xml:space="preserve"> get</w:t>
      </w:r>
      <w:r w:rsidR="00310DD2">
        <w:t>ting</w:t>
      </w:r>
      <w:r w:rsidR="002A363A">
        <w:t xml:space="preserve"> a first-hand look at how local chefs</w:t>
      </w:r>
      <w:r w:rsidR="007E1A5D">
        <w:t xml:space="preserve"> dish out regional</w:t>
      </w:r>
      <w:r w:rsidR="00310DD2">
        <w:t xml:space="preserve"> </w:t>
      </w:r>
      <w:r w:rsidR="00A125A7">
        <w:rPr>
          <w:color w:val="000000"/>
        </w:rPr>
        <w:t xml:space="preserve">flavors, </w:t>
      </w:r>
      <w:r w:rsidR="002A363A">
        <w:rPr>
          <w:color w:val="000000"/>
        </w:rPr>
        <w:t>alongside</w:t>
      </w:r>
      <w:r w:rsidR="00A125A7">
        <w:rPr>
          <w:color w:val="000000"/>
        </w:rPr>
        <w:t xml:space="preserve"> beautiful waterside backdrops</w:t>
      </w:r>
      <w:r w:rsidR="002A363A">
        <w:rPr>
          <w:color w:val="000000"/>
        </w:rPr>
        <w:t>.</w:t>
      </w:r>
      <w:r w:rsidR="007F4884" w:rsidRPr="007F4884">
        <w:rPr>
          <w:highlight w:val="yellow"/>
        </w:rPr>
        <w:t xml:space="preserve"> </w:t>
      </w:r>
    </w:p>
    <w:p w:rsidR="00310DD2" w:rsidRDefault="00310DD2" w:rsidP="007F4884">
      <w:pPr>
        <w:contextualSpacing/>
        <w:jc w:val="both"/>
      </w:pPr>
    </w:p>
    <w:p w:rsidR="00712F56" w:rsidRDefault="00310DD2" w:rsidP="001C691D">
      <w:pPr>
        <w:contextualSpacing/>
        <w:jc w:val="both"/>
      </w:pPr>
      <w:r w:rsidRPr="00310DD2">
        <w:t>"</w:t>
      </w:r>
      <w:r w:rsidR="00CA0225">
        <w:t xml:space="preserve">Katie Lee’s </w:t>
      </w:r>
      <w:r w:rsidR="00FA675A">
        <w:t>appetite for</w:t>
      </w:r>
      <w:r w:rsidR="00CA0225">
        <w:t xml:space="preserve"> adventure</w:t>
      </w:r>
      <w:r w:rsidR="00FA675A">
        <w:t xml:space="preserve">, </w:t>
      </w:r>
      <w:r w:rsidR="00C60501">
        <w:t>love for beaches, and</w:t>
      </w:r>
      <w:r w:rsidR="00FA675A">
        <w:t xml:space="preserve"> passion for uncovering unique eateries wherever she travels</w:t>
      </w:r>
      <w:r w:rsidR="00C60501">
        <w:t xml:space="preserve"> is palpable. It </w:t>
      </w:r>
      <w:r w:rsidR="00FA675A">
        <w:t>make</w:t>
      </w:r>
      <w:r w:rsidR="00C60501">
        <w:t>s</w:t>
      </w:r>
      <w:r w:rsidR="00FA675A">
        <w:t xml:space="preserve"> viewers feel like they are right there with her seeing and</w:t>
      </w:r>
      <w:r w:rsidR="00C60501">
        <w:t xml:space="preserve"> tasting </w:t>
      </w:r>
      <w:proofErr w:type="gramStart"/>
      <w:r w:rsidR="00C60501">
        <w:t>everything</w:t>
      </w:r>
      <w:proofErr w:type="gramEnd"/>
      <w:r w:rsidR="00C60501">
        <w:t xml:space="preserve"> each destination has to offer</w:t>
      </w:r>
      <w:r w:rsidR="00FA675A">
        <w:t xml:space="preserve">,” </w:t>
      </w:r>
      <w:r w:rsidRPr="00310DD2">
        <w:t>said Courtney White, Executive Vice President, Programming, Food Network and HGTV.</w:t>
      </w:r>
      <w:r w:rsidR="00FA675A">
        <w:t xml:space="preserve"> </w:t>
      </w:r>
    </w:p>
    <w:p w:rsidR="00310DD2" w:rsidRPr="00A125A7" w:rsidRDefault="00310DD2" w:rsidP="001C691D">
      <w:pPr>
        <w:contextualSpacing/>
        <w:jc w:val="both"/>
      </w:pPr>
    </w:p>
    <w:p w:rsidR="00785F05" w:rsidRDefault="002B041B" w:rsidP="00785F05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shd w:val="clear" w:color="auto" w:fill="FFFFFF"/>
        </w:rPr>
        <w:t>E</w:t>
      </w:r>
      <w:r w:rsidR="007F4884" w:rsidRPr="00D330F3">
        <w:rPr>
          <w:rFonts w:asciiTheme="minorHAnsi" w:hAnsiTheme="minorHAnsi"/>
          <w:shd w:val="clear" w:color="auto" w:fill="FFFFFF"/>
        </w:rPr>
        <w:t>ach of the six half-hour long episodes</w:t>
      </w:r>
      <w:r>
        <w:t xml:space="preserve"> are full of sun, sand and surf, as</w:t>
      </w:r>
      <w:r w:rsidR="007F4884">
        <w:t xml:space="preserve"> </w:t>
      </w:r>
      <w:r w:rsidR="007F4884">
        <w:rPr>
          <w:rFonts w:asciiTheme="minorHAnsi" w:hAnsiTheme="minorHAnsi" w:cstheme="minorHAnsi"/>
        </w:rPr>
        <w:t xml:space="preserve">Katie beach hops </w:t>
      </w:r>
      <w:r>
        <w:rPr>
          <w:rFonts w:asciiTheme="minorHAnsi" w:hAnsiTheme="minorHAnsi" w:cstheme="minorHAnsi"/>
        </w:rPr>
        <w:t xml:space="preserve">in search </w:t>
      </w:r>
      <w:r w:rsidR="008E3AAA">
        <w:rPr>
          <w:rFonts w:asciiTheme="minorHAnsi" w:hAnsiTheme="minorHAnsi" w:cstheme="minorHAnsi"/>
        </w:rPr>
        <w:t xml:space="preserve">of the finest fare </w:t>
      </w:r>
      <w:r w:rsidR="00C60501">
        <w:rPr>
          <w:rFonts w:asciiTheme="minorHAnsi" w:hAnsiTheme="minorHAnsi" w:cstheme="minorHAnsi"/>
        </w:rPr>
        <w:t xml:space="preserve">served up on </w:t>
      </w:r>
      <w:r w:rsidR="008E3AAA">
        <w:rPr>
          <w:rFonts w:asciiTheme="minorHAnsi" w:hAnsiTheme="minorHAnsi" w:cstheme="minorHAnsi"/>
        </w:rPr>
        <w:t>shore</w:t>
      </w:r>
      <w:r>
        <w:rPr>
          <w:rFonts w:asciiTheme="minorHAnsi" w:hAnsiTheme="minorHAnsi" w:cstheme="minorHAnsi"/>
        </w:rPr>
        <w:t>s</w:t>
      </w:r>
      <w:r w:rsidR="00C60501">
        <w:rPr>
          <w:rFonts w:asciiTheme="minorHAnsi" w:hAnsiTheme="minorHAnsi" w:cstheme="minorHAnsi"/>
        </w:rPr>
        <w:t xml:space="preserve"> near and far</w:t>
      </w:r>
      <w:r w:rsidR="008E3AAA">
        <w:rPr>
          <w:rFonts w:asciiTheme="minorHAnsi" w:hAnsiTheme="minorHAnsi" w:cstheme="minorHAnsi"/>
        </w:rPr>
        <w:t>.</w:t>
      </w:r>
      <w:r w:rsidR="00C4208F">
        <w:rPr>
          <w:rFonts w:asciiTheme="minorHAnsi" w:hAnsiTheme="minorHAnsi" w:cstheme="minorHAnsi"/>
        </w:rPr>
        <w:t xml:space="preserve"> </w:t>
      </w:r>
      <w:r w:rsidR="00785F05">
        <w:rPr>
          <w:rFonts w:asciiTheme="minorHAnsi" w:hAnsiTheme="minorHAnsi" w:cstheme="minorHAnsi"/>
        </w:rPr>
        <w:t xml:space="preserve">From the freshest conch salad in the Bahamas, to </w:t>
      </w:r>
      <w:r w:rsidR="00805CAE">
        <w:rPr>
          <w:rFonts w:asciiTheme="minorHAnsi" w:hAnsiTheme="minorHAnsi" w:cstheme="minorHAnsi"/>
        </w:rPr>
        <w:t>Mexican-inspired carnitas nachos on</w:t>
      </w:r>
      <w:r w:rsidR="002A363A">
        <w:rPr>
          <w:rFonts w:asciiTheme="minorHAnsi" w:hAnsiTheme="minorHAnsi" w:cstheme="minorHAnsi"/>
        </w:rPr>
        <w:t xml:space="preserve"> California’s</w:t>
      </w:r>
      <w:r w:rsidR="00805CAE">
        <w:rPr>
          <w:rFonts w:asciiTheme="minorHAnsi" w:hAnsiTheme="minorHAnsi" w:cstheme="minorHAnsi"/>
        </w:rPr>
        <w:t xml:space="preserve"> Catalina Island, to low country fried chicken and shrimp off the coast of South Carolina, </w:t>
      </w:r>
      <w:r w:rsidR="00C60501">
        <w:t>Katie will taste</w:t>
      </w:r>
      <w:r w:rsidR="00805CAE">
        <w:t xml:space="preserve"> it all, with time to spare for cocktails and sweet treats.</w:t>
      </w:r>
    </w:p>
    <w:p w:rsidR="00785F05" w:rsidRDefault="00785F05" w:rsidP="00785F05">
      <w:pPr>
        <w:contextualSpacing/>
        <w:jc w:val="both"/>
        <w:rPr>
          <w:rFonts w:asciiTheme="minorHAnsi" w:hAnsiTheme="minorHAnsi" w:cstheme="minorHAnsi"/>
        </w:rPr>
      </w:pPr>
    </w:p>
    <w:p w:rsidR="001C511F" w:rsidRPr="00785F05" w:rsidRDefault="00C4208F" w:rsidP="00785F05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B041B">
        <w:rPr>
          <w:rFonts w:asciiTheme="minorHAnsi" w:hAnsiTheme="minorHAnsi" w:cstheme="minorHAnsi"/>
        </w:rPr>
        <w:t>n the premiere</w:t>
      </w:r>
      <w:r w:rsidR="005B302C">
        <w:rPr>
          <w:rFonts w:asciiTheme="minorHAnsi" w:hAnsiTheme="minorHAnsi" w:cstheme="minorHAnsi"/>
        </w:rPr>
        <w:t xml:space="preserve"> episode</w:t>
      </w:r>
      <w:r w:rsidR="002B041B">
        <w:rPr>
          <w:rFonts w:asciiTheme="minorHAnsi" w:hAnsiTheme="minorHAnsi" w:cstheme="minorHAnsi"/>
        </w:rPr>
        <w:t xml:space="preserve">, </w:t>
      </w:r>
      <w:r w:rsidR="005B302C">
        <w:rPr>
          <w:rFonts w:asciiTheme="minorHAnsi" w:hAnsiTheme="minorHAnsi" w:cstheme="minorHAnsi"/>
        </w:rPr>
        <w:t xml:space="preserve">Katie </w:t>
      </w:r>
      <w:r w:rsidR="002B041B">
        <w:rPr>
          <w:rFonts w:asciiTheme="minorHAnsi" w:hAnsiTheme="minorHAnsi" w:cstheme="minorHAnsi"/>
        </w:rPr>
        <w:t>visits the Gulf Coast of Mississippi, an emerging culinary hot spot for eclectic, diverse restaurants</w:t>
      </w:r>
      <w:r w:rsidR="00805CAE">
        <w:rPr>
          <w:rFonts w:asciiTheme="minorHAnsi" w:hAnsiTheme="minorHAnsi" w:cstheme="minorHAnsi"/>
        </w:rPr>
        <w:t>,</w:t>
      </w:r>
      <w:r w:rsidR="002B041B">
        <w:rPr>
          <w:rFonts w:asciiTheme="minorHAnsi" w:hAnsiTheme="minorHAnsi" w:cstheme="minorHAnsi"/>
        </w:rPr>
        <w:t xml:space="preserve"> where there is great food around every corner.</w:t>
      </w:r>
      <w:r>
        <w:rPr>
          <w:rFonts w:asciiTheme="minorHAnsi" w:hAnsiTheme="minorHAnsi" w:cstheme="minorHAnsi"/>
        </w:rPr>
        <w:t xml:space="preserve"> In the </w:t>
      </w:r>
      <w:r w:rsidR="002A363A">
        <w:rPr>
          <w:rFonts w:asciiTheme="minorHAnsi" w:hAnsiTheme="minorHAnsi" w:cstheme="minorHAnsi"/>
        </w:rPr>
        <w:t>historic beach town Bil</w:t>
      </w:r>
      <w:r w:rsidR="00785F05">
        <w:rPr>
          <w:rFonts w:asciiTheme="minorHAnsi" w:hAnsiTheme="minorHAnsi" w:cstheme="minorHAnsi"/>
        </w:rPr>
        <w:t xml:space="preserve">oxi, Katie </w:t>
      </w:r>
      <w:r w:rsidR="002A363A">
        <w:rPr>
          <w:rFonts w:asciiTheme="minorHAnsi" w:hAnsiTheme="minorHAnsi" w:cstheme="minorHAnsi"/>
        </w:rPr>
        <w:t>chows down on gu</w:t>
      </w:r>
      <w:r w:rsidR="00785F05">
        <w:rPr>
          <w:rFonts w:asciiTheme="minorHAnsi" w:hAnsiTheme="minorHAnsi" w:cstheme="minorHAnsi"/>
        </w:rPr>
        <w:t xml:space="preserve">mbo with crab straight out of the local waters. </w:t>
      </w:r>
      <w:r w:rsidR="002A363A">
        <w:rPr>
          <w:rFonts w:asciiTheme="minorHAnsi" w:hAnsiTheme="minorHAnsi" w:cstheme="minorHAnsi"/>
        </w:rPr>
        <w:t>There</w:t>
      </w:r>
      <w:r w:rsidR="00310DD2">
        <w:rPr>
          <w:rFonts w:asciiTheme="minorHAnsi" w:hAnsiTheme="minorHAnsi" w:cstheme="minorHAnsi"/>
        </w:rPr>
        <w:t>,</w:t>
      </w:r>
      <w:r w:rsidR="002A363A">
        <w:rPr>
          <w:rFonts w:asciiTheme="minorHAnsi" w:hAnsiTheme="minorHAnsi" w:cstheme="minorHAnsi"/>
        </w:rPr>
        <w:t xml:space="preserve"> she also</w:t>
      </w:r>
      <w:r w:rsidR="00785F05">
        <w:rPr>
          <w:rFonts w:asciiTheme="minorHAnsi" w:hAnsiTheme="minorHAnsi" w:cstheme="minorHAnsi"/>
        </w:rPr>
        <w:t xml:space="preserve"> </w:t>
      </w:r>
      <w:r w:rsidR="00805CAE">
        <w:rPr>
          <w:rFonts w:asciiTheme="minorHAnsi" w:hAnsiTheme="minorHAnsi" w:cstheme="minorHAnsi"/>
        </w:rPr>
        <w:t>fish</w:t>
      </w:r>
      <w:r w:rsidR="00C60501">
        <w:rPr>
          <w:rFonts w:asciiTheme="minorHAnsi" w:hAnsiTheme="minorHAnsi" w:cstheme="minorHAnsi"/>
        </w:rPr>
        <w:t>es</w:t>
      </w:r>
      <w:r w:rsidR="00805CAE">
        <w:rPr>
          <w:rFonts w:asciiTheme="minorHAnsi" w:hAnsiTheme="minorHAnsi" w:cstheme="minorHAnsi"/>
        </w:rPr>
        <w:t xml:space="preserve"> for the freshest seafood and </w:t>
      </w:r>
      <w:r w:rsidR="00785F05">
        <w:rPr>
          <w:rFonts w:asciiTheme="minorHAnsi" w:hAnsiTheme="minorHAnsi" w:cstheme="minorHAnsi"/>
        </w:rPr>
        <w:t xml:space="preserve">samples amazing soul food. </w:t>
      </w:r>
      <w:r w:rsidR="002A363A">
        <w:rPr>
          <w:rFonts w:asciiTheme="minorHAnsi" w:hAnsiTheme="minorHAnsi" w:cstheme="minorHAnsi"/>
        </w:rPr>
        <w:t xml:space="preserve">She also visits Ocean Springs for </w:t>
      </w:r>
      <w:r w:rsidR="00785F05">
        <w:rPr>
          <w:rFonts w:asciiTheme="minorHAnsi" w:hAnsiTheme="minorHAnsi" w:cs="Arial"/>
          <w:lang w:eastAsia="ja-JP"/>
        </w:rPr>
        <w:t xml:space="preserve">some of </w:t>
      </w:r>
      <w:r w:rsidR="001C511F" w:rsidRPr="00785F05">
        <w:rPr>
          <w:rFonts w:asciiTheme="minorHAnsi" w:hAnsiTheme="minorHAnsi" w:cs="Arial"/>
          <w:lang w:eastAsia="ja-JP"/>
        </w:rPr>
        <w:t xml:space="preserve">the best </w:t>
      </w:r>
      <w:r w:rsidR="002A363A">
        <w:rPr>
          <w:rFonts w:asciiTheme="minorHAnsi" w:hAnsiTheme="minorHAnsi" w:cs="Arial"/>
          <w:lang w:eastAsia="ja-JP"/>
        </w:rPr>
        <w:t xml:space="preserve">barbeque </w:t>
      </w:r>
      <w:r w:rsidR="001C511F" w:rsidRPr="00785F05">
        <w:rPr>
          <w:rFonts w:asciiTheme="minorHAnsi" w:hAnsiTheme="minorHAnsi" w:cs="Arial"/>
          <w:lang w:eastAsia="ja-JP"/>
        </w:rPr>
        <w:t>ribs below the Mason Dixon Line.</w:t>
      </w:r>
      <w:r w:rsidR="007E1A5D" w:rsidRPr="007E1A5D">
        <w:rPr>
          <w:rFonts w:asciiTheme="minorHAnsi" w:hAnsiTheme="minorHAnsi" w:cs="Arial"/>
          <w:lang w:eastAsia="ja-JP"/>
        </w:rPr>
        <w:t xml:space="preserve"> </w:t>
      </w:r>
      <w:r w:rsidR="007E1A5D">
        <w:rPr>
          <w:rFonts w:asciiTheme="minorHAnsi" w:hAnsiTheme="minorHAnsi" w:cs="Arial"/>
          <w:lang w:eastAsia="ja-JP"/>
        </w:rPr>
        <w:t>To</w:t>
      </w:r>
      <w:r w:rsidR="007E1A5D" w:rsidRPr="00785F05">
        <w:rPr>
          <w:rFonts w:asciiTheme="minorHAnsi" w:hAnsiTheme="minorHAnsi" w:cs="Arial"/>
          <w:lang w:eastAsia="ja-JP"/>
        </w:rPr>
        <w:t xml:space="preserve"> round out a perfect culinar</w:t>
      </w:r>
      <w:r w:rsidR="007E1A5D">
        <w:rPr>
          <w:rFonts w:asciiTheme="minorHAnsi" w:hAnsiTheme="minorHAnsi" w:cs="Arial"/>
          <w:lang w:eastAsia="ja-JP"/>
        </w:rPr>
        <w:t>y tour of the Mississippi Coast,</w:t>
      </w:r>
      <w:r w:rsidR="001C511F" w:rsidRPr="00785F05">
        <w:rPr>
          <w:rFonts w:asciiTheme="minorHAnsi" w:hAnsiTheme="minorHAnsi" w:cs="Arial"/>
          <w:lang w:eastAsia="ja-JP"/>
        </w:rPr>
        <w:t xml:space="preserve"> </w:t>
      </w:r>
      <w:r w:rsidR="002A363A">
        <w:rPr>
          <w:rFonts w:asciiTheme="minorHAnsi" w:hAnsiTheme="minorHAnsi" w:cs="Arial"/>
          <w:lang w:eastAsia="ja-JP"/>
        </w:rPr>
        <w:t xml:space="preserve">Katie </w:t>
      </w:r>
      <w:r w:rsidR="007E1A5D">
        <w:rPr>
          <w:rFonts w:asciiTheme="minorHAnsi" w:hAnsiTheme="minorHAnsi" w:cs="Arial"/>
          <w:lang w:eastAsia="ja-JP"/>
        </w:rPr>
        <w:t xml:space="preserve">stops for a cup of </w:t>
      </w:r>
      <w:r w:rsidR="002A363A">
        <w:rPr>
          <w:rFonts w:asciiTheme="minorHAnsi" w:hAnsiTheme="minorHAnsi" w:cs="Arial"/>
          <w:lang w:eastAsia="ja-JP"/>
        </w:rPr>
        <w:t>chicory c</w:t>
      </w:r>
      <w:r w:rsidR="001C511F" w:rsidRPr="00785F05">
        <w:rPr>
          <w:rFonts w:asciiTheme="minorHAnsi" w:hAnsiTheme="minorHAnsi" w:cs="Arial"/>
          <w:lang w:eastAsia="ja-JP"/>
        </w:rPr>
        <w:t>offee, homemade b</w:t>
      </w:r>
      <w:r w:rsidR="002A363A">
        <w:rPr>
          <w:rFonts w:asciiTheme="minorHAnsi" w:hAnsiTheme="minorHAnsi" w:cs="Arial"/>
          <w:lang w:eastAsia="ja-JP"/>
        </w:rPr>
        <w:t>uttery biscuits and refreshing ice p</w:t>
      </w:r>
      <w:r w:rsidR="001C511F" w:rsidRPr="00785F05">
        <w:rPr>
          <w:rFonts w:asciiTheme="minorHAnsi" w:hAnsiTheme="minorHAnsi" w:cs="Arial"/>
          <w:lang w:eastAsia="ja-JP"/>
        </w:rPr>
        <w:t>ops</w:t>
      </w:r>
      <w:r w:rsidR="007E1A5D">
        <w:rPr>
          <w:rFonts w:asciiTheme="minorHAnsi" w:hAnsiTheme="minorHAnsi" w:cs="Arial"/>
          <w:lang w:eastAsia="ja-JP"/>
        </w:rPr>
        <w:t xml:space="preserve">. </w:t>
      </w:r>
    </w:p>
    <w:p w:rsidR="00753C55" w:rsidRPr="00156CE9" w:rsidRDefault="00753C55" w:rsidP="00B8201D">
      <w:pPr>
        <w:contextualSpacing/>
        <w:jc w:val="both"/>
        <w:rPr>
          <w:rFonts w:asciiTheme="minorHAnsi" w:hAnsiTheme="minorHAnsi" w:cstheme="minorHAnsi"/>
        </w:rPr>
      </w:pPr>
    </w:p>
    <w:p w:rsidR="00B52B26" w:rsidRPr="00D330F3" w:rsidRDefault="002A363A" w:rsidP="00B8201D">
      <w:pPr>
        <w:contextualSpacing/>
        <w:jc w:val="both"/>
        <w:rPr>
          <w:rFonts w:asciiTheme="minorHAnsi" w:hAnsiTheme="minorHAnsi" w:cstheme="minorHAnsi"/>
        </w:rPr>
      </w:pPr>
      <w:bookmarkStart w:id="1" w:name="_Hlk512256841"/>
      <w:r>
        <w:rPr>
          <w:rFonts w:asciiTheme="minorHAnsi" w:hAnsiTheme="minorHAnsi" w:cstheme="minorHAnsi"/>
        </w:rPr>
        <w:t xml:space="preserve">For more of </w:t>
      </w:r>
      <w:r w:rsidR="00730B63">
        <w:rPr>
          <w:rFonts w:asciiTheme="minorHAnsi" w:hAnsiTheme="minorHAnsi" w:cstheme="minorHAnsi"/>
        </w:rPr>
        <w:t>Katie</w:t>
      </w:r>
      <w:r w:rsidR="005B302C">
        <w:rPr>
          <w:rFonts w:asciiTheme="minorHAnsi" w:hAnsiTheme="minorHAnsi" w:cstheme="minorHAnsi"/>
        </w:rPr>
        <w:t xml:space="preserve"> Lee</w:t>
      </w:r>
      <w:r w:rsidR="00730B63">
        <w:rPr>
          <w:rFonts w:asciiTheme="minorHAnsi" w:hAnsiTheme="minorHAnsi" w:cstheme="minorHAnsi"/>
        </w:rPr>
        <w:t>’s favorite beach snacks</w:t>
      </w:r>
      <w:r>
        <w:rPr>
          <w:rFonts w:asciiTheme="minorHAnsi" w:hAnsiTheme="minorHAnsi" w:cstheme="minorHAnsi"/>
        </w:rPr>
        <w:t xml:space="preserve"> and </w:t>
      </w:r>
      <w:r w:rsidR="00730B63">
        <w:rPr>
          <w:rFonts w:asciiTheme="minorHAnsi" w:hAnsiTheme="minorHAnsi" w:cstheme="minorHAnsi"/>
        </w:rPr>
        <w:t xml:space="preserve">tips for finding local beachside gems, </w:t>
      </w:r>
      <w:r>
        <w:rPr>
          <w:rFonts w:asciiTheme="minorHAnsi" w:hAnsiTheme="minorHAnsi" w:cstheme="minorHAnsi"/>
        </w:rPr>
        <w:t xml:space="preserve">visit </w:t>
      </w:r>
      <w:hyperlink r:id="rId7" w:history="1">
        <w:r w:rsidRPr="00B55D17">
          <w:rPr>
            <w:rStyle w:val="Hyperlink"/>
            <w:rFonts w:asciiTheme="minorHAnsi" w:hAnsiTheme="minorHAnsi" w:cstheme="minorHAnsi"/>
          </w:rPr>
          <w:t>CookingChannelTV.com/</w:t>
        </w:r>
        <w:proofErr w:type="spellStart"/>
        <w:r w:rsidRPr="00B55D17">
          <w:rPr>
            <w:rStyle w:val="Hyperlink"/>
            <w:rFonts w:asciiTheme="minorHAnsi" w:hAnsiTheme="minorHAnsi" w:cstheme="minorHAnsi"/>
          </w:rPr>
          <w:t>BeachBites</w:t>
        </w:r>
        <w:proofErr w:type="spellEnd"/>
      </w:hyperlink>
      <w:r>
        <w:rPr>
          <w:rFonts w:asciiTheme="minorHAnsi" w:hAnsiTheme="minorHAnsi" w:cstheme="minorHAnsi"/>
        </w:rPr>
        <w:t xml:space="preserve"> for exclusive videos. Fans can also learn </w:t>
      </w:r>
      <w:r w:rsidR="00730B63">
        <w:rPr>
          <w:rFonts w:asciiTheme="minorHAnsi" w:hAnsiTheme="minorHAnsi" w:cstheme="minorHAnsi"/>
        </w:rPr>
        <w:t>how t</w:t>
      </w:r>
      <w:r>
        <w:rPr>
          <w:rFonts w:asciiTheme="minorHAnsi" w:hAnsiTheme="minorHAnsi" w:cstheme="minorHAnsi"/>
        </w:rPr>
        <w:t>o host the perfect summer party, and share their favorite tasty travels on social media</w:t>
      </w:r>
      <w:r w:rsidR="00EA0313">
        <w:rPr>
          <w:rFonts w:asciiTheme="minorHAnsi" w:hAnsiTheme="minorHAnsi" w:cstheme="minorHAnsi"/>
        </w:rPr>
        <w:t xml:space="preserve"> </w:t>
      </w:r>
      <w:r w:rsidR="00012988" w:rsidRPr="00D330F3">
        <w:rPr>
          <w:rFonts w:asciiTheme="minorHAnsi" w:hAnsiTheme="minorHAnsi" w:cstheme="minorHAnsi"/>
        </w:rPr>
        <w:t>using #</w:t>
      </w:r>
      <w:proofErr w:type="spellStart"/>
      <w:r w:rsidR="000C6970">
        <w:rPr>
          <w:rFonts w:asciiTheme="minorHAnsi" w:hAnsiTheme="minorHAnsi" w:cstheme="minorHAnsi"/>
        </w:rPr>
        <w:t>BeachBites</w:t>
      </w:r>
      <w:proofErr w:type="spellEnd"/>
      <w:r w:rsidR="000C6970">
        <w:rPr>
          <w:rFonts w:asciiTheme="minorHAnsi" w:hAnsiTheme="minorHAnsi" w:cstheme="minorHAnsi"/>
        </w:rPr>
        <w:t xml:space="preserve">. </w:t>
      </w:r>
    </w:p>
    <w:bookmarkEnd w:id="1"/>
    <w:p w:rsidR="00B52B26" w:rsidRDefault="00B52B26" w:rsidP="00B52B26">
      <w:pPr>
        <w:jc w:val="both"/>
        <w:rPr>
          <w:rFonts w:ascii="Arial Narrow" w:hAnsi="Arial Narrow" w:cstheme="minorHAnsi"/>
          <w:i/>
          <w:iCs/>
        </w:rPr>
      </w:pPr>
    </w:p>
    <w:p w:rsidR="00B52B26" w:rsidRDefault="00B52B26" w:rsidP="00B52B26">
      <w:pPr>
        <w:jc w:val="center"/>
        <w:rPr>
          <w:rFonts w:asciiTheme="minorHAnsi" w:hAnsiTheme="minorHAnsi" w:cstheme="minorHAnsi"/>
        </w:rPr>
      </w:pPr>
      <w:r w:rsidRPr="00711176">
        <w:rPr>
          <w:rFonts w:asciiTheme="minorHAnsi" w:hAnsiTheme="minorHAnsi" w:cstheme="minorHAnsi"/>
        </w:rPr>
        <w:t># # #</w:t>
      </w:r>
    </w:p>
    <w:p w:rsidR="00B52B26" w:rsidRPr="002F2748" w:rsidRDefault="00B52B26" w:rsidP="00B52B26">
      <w:pPr>
        <w:jc w:val="both"/>
        <w:rPr>
          <w:rFonts w:asciiTheme="minorHAnsi" w:hAnsiTheme="minorHAnsi" w:cstheme="minorHAnsi"/>
        </w:rPr>
      </w:pPr>
    </w:p>
    <w:p w:rsidR="0003678B" w:rsidRPr="0003678B" w:rsidRDefault="0003678B" w:rsidP="00B55D17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03678B">
        <w:rPr>
          <w:rFonts w:ascii="Arial Narrow" w:hAnsi="Arial Narrow"/>
          <w:b/>
          <w:color w:val="000000"/>
          <w:sz w:val="20"/>
          <w:szCs w:val="20"/>
        </w:rPr>
        <w:t xml:space="preserve">COOKING CHANNEL </w:t>
      </w:r>
      <w:r w:rsidRPr="0003678B">
        <w:rPr>
          <w:rFonts w:ascii="Arial Narrow" w:hAnsi="Arial Narrow"/>
          <w:color w:val="000000"/>
          <w:sz w:val="20"/>
          <w:szCs w:val="20"/>
        </w:rPr>
        <w:t>(www.cookingchanneltv.com) is an entertainment brand dedicated to today's passionate food lover. For food people, by food people, Cooking Channel is the answer to a growing hunger for more content devoted to food and cooking in every dimension from global cuisines to international travel, history and unconventional how-</w:t>
      </w:r>
      <w:proofErr w:type="spellStart"/>
      <w:r w:rsidRPr="0003678B">
        <w:rPr>
          <w:rFonts w:ascii="Arial Narrow" w:hAnsi="Arial Narrow"/>
          <w:color w:val="000000"/>
          <w:sz w:val="20"/>
          <w:szCs w:val="20"/>
        </w:rPr>
        <w:t>to's</w:t>
      </w:r>
      <w:proofErr w:type="spellEnd"/>
      <w:r w:rsidRPr="0003678B">
        <w:rPr>
          <w:rFonts w:ascii="Arial Narrow" w:hAnsi="Arial Narrow"/>
          <w:color w:val="000000"/>
          <w:sz w:val="20"/>
          <w:szCs w:val="20"/>
        </w:rPr>
        <w:t>. Cooking Channel is owned by Discovery, Inc., a global leader in real life entertainment whose portfolio also includes Discovery Channel, HGTV, Food Network, TLC, Investigation Discovery, and OWN: Oprah Winfrey Network.</w:t>
      </w:r>
    </w:p>
    <w:p w:rsidR="0013107B" w:rsidRPr="00FD3225" w:rsidRDefault="0013107B" w:rsidP="009F1F3B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sectPr w:rsidR="0013107B" w:rsidRPr="00FD3225" w:rsidSect="00B52B26">
      <w:headerReference w:type="default" r:id="rId8"/>
      <w:pgSz w:w="12240" w:h="15840"/>
      <w:pgMar w:top="1296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6C" w:rsidRDefault="008B686C" w:rsidP="00B52B26">
      <w:r>
        <w:separator/>
      </w:r>
    </w:p>
  </w:endnote>
  <w:endnote w:type="continuationSeparator" w:id="0">
    <w:p w:rsidR="008B686C" w:rsidRDefault="008B686C" w:rsidP="00B5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6C" w:rsidRDefault="008B686C" w:rsidP="00B52B26">
      <w:r>
        <w:separator/>
      </w:r>
    </w:p>
  </w:footnote>
  <w:footnote w:type="continuationSeparator" w:id="0">
    <w:p w:rsidR="008B686C" w:rsidRDefault="008B686C" w:rsidP="00B5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7B" w:rsidRPr="00040D8D" w:rsidRDefault="0013107B" w:rsidP="00B52B26">
    <w:pPr>
      <w:pStyle w:val="Header"/>
      <w:tabs>
        <w:tab w:val="left" w:pos="2055"/>
      </w:tabs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67AC58" wp14:editId="644B843B">
          <wp:simplePos x="0" y="0"/>
          <wp:positionH relativeFrom="column">
            <wp:align>left</wp:align>
          </wp:positionH>
          <wp:positionV relativeFrom="paragraph">
            <wp:posOffset>68580</wp:posOffset>
          </wp:positionV>
          <wp:extent cx="1562100" cy="355600"/>
          <wp:effectExtent l="19050" t="0" r="0" b="0"/>
          <wp:wrapTight wrapText="bothSides">
            <wp:wrapPolygon edited="0">
              <wp:start x="-263" y="0"/>
              <wp:lineTo x="-263" y="20829"/>
              <wp:lineTo x="21600" y="20829"/>
              <wp:lineTo x="21600" y="0"/>
              <wp:lineTo x="-263" y="0"/>
            </wp:wrapPolygon>
          </wp:wrapTight>
          <wp:docPr id="1" name="Picture 1" descr="CC_BLUEFISH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_BLUEFISH_D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Press Contact: Julie Chudow</w:t>
    </w:r>
  </w:p>
  <w:p w:rsidR="0013107B" w:rsidRDefault="0013107B" w:rsidP="00B52B26">
    <w:pPr>
      <w:pStyle w:val="Header"/>
      <w:jc w:val="right"/>
    </w:pPr>
    <w:r>
      <w:rPr>
        <w:sz w:val="20"/>
        <w:szCs w:val="20"/>
      </w:rPr>
      <w:tab/>
      <w:t>Phone: 646-638-7636; E-mail: jchudow@foodnetwork.com</w:t>
    </w:r>
  </w:p>
  <w:p w:rsidR="0013107B" w:rsidRDefault="00131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6"/>
    <w:rsid w:val="00012988"/>
    <w:rsid w:val="00013C67"/>
    <w:rsid w:val="00024A3A"/>
    <w:rsid w:val="0003678B"/>
    <w:rsid w:val="00067A41"/>
    <w:rsid w:val="00077018"/>
    <w:rsid w:val="000855CF"/>
    <w:rsid w:val="000927FA"/>
    <w:rsid w:val="000A587E"/>
    <w:rsid w:val="000B0EF0"/>
    <w:rsid w:val="000C064C"/>
    <w:rsid w:val="000C6970"/>
    <w:rsid w:val="00117B92"/>
    <w:rsid w:val="0012764F"/>
    <w:rsid w:val="00130791"/>
    <w:rsid w:val="0013107B"/>
    <w:rsid w:val="0013138C"/>
    <w:rsid w:val="0013387B"/>
    <w:rsid w:val="00140FF1"/>
    <w:rsid w:val="00145A47"/>
    <w:rsid w:val="00156538"/>
    <w:rsid w:val="00156CE9"/>
    <w:rsid w:val="0017713F"/>
    <w:rsid w:val="00193F34"/>
    <w:rsid w:val="00195C1A"/>
    <w:rsid w:val="00196CF2"/>
    <w:rsid w:val="001A5E47"/>
    <w:rsid w:val="001C511F"/>
    <w:rsid w:val="001C691D"/>
    <w:rsid w:val="001D46AE"/>
    <w:rsid w:val="001F764E"/>
    <w:rsid w:val="00203D3D"/>
    <w:rsid w:val="00204C30"/>
    <w:rsid w:val="00213089"/>
    <w:rsid w:val="0021319C"/>
    <w:rsid w:val="002222A0"/>
    <w:rsid w:val="002238F9"/>
    <w:rsid w:val="00225083"/>
    <w:rsid w:val="00226320"/>
    <w:rsid w:val="0023260A"/>
    <w:rsid w:val="0024467D"/>
    <w:rsid w:val="00245C54"/>
    <w:rsid w:val="002548DF"/>
    <w:rsid w:val="0026238D"/>
    <w:rsid w:val="0028533E"/>
    <w:rsid w:val="002877FE"/>
    <w:rsid w:val="0029545E"/>
    <w:rsid w:val="002954C4"/>
    <w:rsid w:val="002A363A"/>
    <w:rsid w:val="002B041B"/>
    <w:rsid w:val="002B1E6C"/>
    <w:rsid w:val="002B2C9A"/>
    <w:rsid w:val="002D41DA"/>
    <w:rsid w:val="002E3AB2"/>
    <w:rsid w:val="00300A9D"/>
    <w:rsid w:val="003020AE"/>
    <w:rsid w:val="00310DD2"/>
    <w:rsid w:val="003166F6"/>
    <w:rsid w:val="003340D4"/>
    <w:rsid w:val="0034018A"/>
    <w:rsid w:val="003419C7"/>
    <w:rsid w:val="003419E4"/>
    <w:rsid w:val="00341FC3"/>
    <w:rsid w:val="00350993"/>
    <w:rsid w:val="00355C9D"/>
    <w:rsid w:val="00362AB2"/>
    <w:rsid w:val="00381FE3"/>
    <w:rsid w:val="00382529"/>
    <w:rsid w:val="0039712C"/>
    <w:rsid w:val="003B5A9F"/>
    <w:rsid w:val="003C4417"/>
    <w:rsid w:val="003C7A57"/>
    <w:rsid w:val="003D1E60"/>
    <w:rsid w:val="003E0CDD"/>
    <w:rsid w:val="003E4438"/>
    <w:rsid w:val="003F6122"/>
    <w:rsid w:val="0043787E"/>
    <w:rsid w:val="0044373E"/>
    <w:rsid w:val="00451C52"/>
    <w:rsid w:val="00453C10"/>
    <w:rsid w:val="00460A44"/>
    <w:rsid w:val="00467592"/>
    <w:rsid w:val="004723FB"/>
    <w:rsid w:val="004774F0"/>
    <w:rsid w:val="004844A8"/>
    <w:rsid w:val="004E442D"/>
    <w:rsid w:val="004F383B"/>
    <w:rsid w:val="004F4EB2"/>
    <w:rsid w:val="005213D3"/>
    <w:rsid w:val="00522AA6"/>
    <w:rsid w:val="0052429E"/>
    <w:rsid w:val="00530741"/>
    <w:rsid w:val="00531FAC"/>
    <w:rsid w:val="005326BE"/>
    <w:rsid w:val="0053346E"/>
    <w:rsid w:val="0056423A"/>
    <w:rsid w:val="005753C6"/>
    <w:rsid w:val="00586D89"/>
    <w:rsid w:val="005A6A63"/>
    <w:rsid w:val="005B302C"/>
    <w:rsid w:val="005B7089"/>
    <w:rsid w:val="005C3380"/>
    <w:rsid w:val="005C4858"/>
    <w:rsid w:val="005C50BC"/>
    <w:rsid w:val="005D0617"/>
    <w:rsid w:val="005D3F97"/>
    <w:rsid w:val="005D52F0"/>
    <w:rsid w:val="005E084D"/>
    <w:rsid w:val="005E0E2C"/>
    <w:rsid w:val="005E36CE"/>
    <w:rsid w:val="00604C78"/>
    <w:rsid w:val="006134CA"/>
    <w:rsid w:val="00626A8A"/>
    <w:rsid w:val="00626BD3"/>
    <w:rsid w:val="00636125"/>
    <w:rsid w:val="00637237"/>
    <w:rsid w:val="006427A9"/>
    <w:rsid w:val="00643CCD"/>
    <w:rsid w:val="006507F8"/>
    <w:rsid w:val="00653B7F"/>
    <w:rsid w:val="006550B7"/>
    <w:rsid w:val="00657D52"/>
    <w:rsid w:val="006742DF"/>
    <w:rsid w:val="00677C6D"/>
    <w:rsid w:val="00677F31"/>
    <w:rsid w:val="00690534"/>
    <w:rsid w:val="00692D9F"/>
    <w:rsid w:val="0069430C"/>
    <w:rsid w:val="006A0244"/>
    <w:rsid w:val="006A73F7"/>
    <w:rsid w:val="006C3056"/>
    <w:rsid w:val="006D4FC7"/>
    <w:rsid w:val="006D7099"/>
    <w:rsid w:val="006F2D8C"/>
    <w:rsid w:val="00711FFB"/>
    <w:rsid w:val="00712F56"/>
    <w:rsid w:val="00713058"/>
    <w:rsid w:val="007251C0"/>
    <w:rsid w:val="00730B63"/>
    <w:rsid w:val="00734A71"/>
    <w:rsid w:val="007351B5"/>
    <w:rsid w:val="007360AA"/>
    <w:rsid w:val="00741D4C"/>
    <w:rsid w:val="007430D8"/>
    <w:rsid w:val="00746029"/>
    <w:rsid w:val="00752F8D"/>
    <w:rsid w:val="00753C55"/>
    <w:rsid w:val="00781CE8"/>
    <w:rsid w:val="00785F05"/>
    <w:rsid w:val="0079268C"/>
    <w:rsid w:val="007B51BB"/>
    <w:rsid w:val="007B79A4"/>
    <w:rsid w:val="007B7CF7"/>
    <w:rsid w:val="007E1A5D"/>
    <w:rsid w:val="007E5842"/>
    <w:rsid w:val="007E5978"/>
    <w:rsid w:val="007F4884"/>
    <w:rsid w:val="00801C0D"/>
    <w:rsid w:val="00801D4C"/>
    <w:rsid w:val="00805CAE"/>
    <w:rsid w:val="0080613E"/>
    <w:rsid w:val="0081710E"/>
    <w:rsid w:val="0082575B"/>
    <w:rsid w:val="00834BE1"/>
    <w:rsid w:val="0083599F"/>
    <w:rsid w:val="00845A7D"/>
    <w:rsid w:val="00862777"/>
    <w:rsid w:val="00866593"/>
    <w:rsid w:val="008752FB"/>
    <w:rsid w:val="00877789"/>
    <w:rsid w:val="00892B5D"/>
    <w:rsid w:val="008A1ED7"/>
    <w:rsid w:val="008A31A1"/>
    <w:rsid w:val="008B3D51"/>
    <w:rsid w:val="008B66ED"/>
    <w:rsid w:val="008B686C"/>
    <w:rsid w:val="008D0B95"/>
    <w:rsid w:val="008D37AE"/>
    <w:rsid w:val="008E3AAA"/>
    <w:rsid w:val="009029C9"/>
    <w:rsid w:val="00923082"/>
    <w:rsid w:val="00923295"/>
    <w:rsid w:val="00961FD4"/>
    <w:rsid w:val="00976F51"/>
    <w:rsid w:val="00984992"/>
    <w:rsid w:val="009A10C7"/>
    <w:rsid w:val="009A1DBC"/>
    <w:rsid w:val="009B1B8A"/>
    <w:rsid w:val="009B755A"/>
    <w:rsid w:val="009D54AA"/>
    <w:rsid w:val="009E3C63"/>
    <w:rsid w:val="009F1F3B"/>
    <w:rsid w:val="00A02BF9"/>
    <w:rsid w:val="00A04886"/>
    <w:rsid w:val="00A04962"/>
    <w:rsid w:val="00A125A7"/>
    <w:rsid w:val="00A23AB7"/>
    <w:rsid w:val="00A4220D"/>
    <w:rsid w:val="00A525EE"/>
    <w:rsid w:val="00A5636B"/>
    <w:rsid w:val="00A74E8C"/>
    <w:rsid w:val="00A764A4"/>
    <w:rsid w:val="00A96D7C"/>
    <w:rsid w:val="00AB376B"/>
    <w:rsid w:val="00AB7103"/>
    <w:rsid w:val="00AC63E3"/>
    <w:rsid w:val="00AE050C"/>
    <w:rsid w:val="00AE09F5"/>
    <w:rsid w:val="00AE38F7"/>
    <w:rsid w:val="00AF1CDA"/>
    <w:rsid w:val="00AF1EB2"/>
    <w:rsid w:val="00AF3972"/>
    <w:rsid w:val="00AF704F"/>
    <w:rsid w:val="00B00357"/>
    <w:rsid w:val="00B228DE"/>
    <w:rsid w:val="00B24D2D"/>
    <w:rsid w:val="00B30BA5"/>
    <w:rsid w:val="00B33BCC"/>
    <w:rsid w:val="00B347B8"/>
    <w:rsid w:val="00B408DF"/>
    <w:rsid w:val="00B478CD"/>
    <w:rsid w:val="00B52B26"/>
    <w:rsid w:val="00B55D17"/>
    <w:rsid w:val="00B63644"/>
    <w:rsid w:val="00B7641D"/>
    <w:rsid w:val="00B77825"/>
    <w:rsid w:val="00B779FF"/>
    <w:rsid w:val="00B77B8D"/>
    <w:rsid w:val="00B80758"/>
    <w:rsid w:val="00B8201D"/>
    <w:rsid w:val="00B935DE"/>
    <w:rsid w:val="00BA6D95"/>
    <w:rsid w:val="00BB41FA"/>
    <w:rsid w:val="00BB7737"/>
    <w:rsid w:val="00BC749F"/>
    <w:rsid w:val="00BF0305"/>
    <w:rsid w:val="00BF08F0"/>
    <w:rsid w:val="00BF3122"/>
    <w:rsid w:val="00C03C15"/>
    <w:rsid w:val="00C06A46"/>
    <w:rsid w:val="00C12DD6"/>
    <w:rsid w:val="00C145DB"/>
    <w:rsid w:val="00C21045"/>
    <w:rsid w:val="00C310D5"/>
    <w:rsid w:val="00C35C76"/>
    <w:rsid w:val="00C36009"/>
    <w:rsid w:val="00C4208F"/>
    <w:rsid w:val="00C4464B"/>
    <w:rsid w:val="00C5736A"/>
    <w:rsid w:val="00C60501"/>
    <w:rsid w:val="00C659EE"/>
    <w:rsid w:val="00C75611"/>
    <w:rsid w:val="00C77358"/>
    <w:rsid w:val="00CA0225"/>
    <w:rsid w:val="00CA1AF0"/>
    <w:rsid w:val="00CA5D70"/>
    <w:rsid w:val="00CD1C1C"/>
    <w:rsid w:val="00CD204B"/>
    <w:rsid w:val="00CE223C"/>
    <w:rsid w:val="00CF019C"/>
    <w:rsid w:val="00D13404"/>
    <w:rsid w:val="00D2388E"/>
    <w:rsid w:val="00D330F3"/>
    <w:rsid w:val="00D46CBF"/>
    <w:rsid w:val="00D63F5C"/>
    <w:rsid w:val="00D77CCB"/>
    <w:rsid w:val="00D80D0E"/>
    <w:rsid w:val="00D82A66"/>
    <w:rsid w:val="00D959B4"/>
    <w:rsid w:val="00DA5FCA"/>
    <w:rsid w:val="00DA742D"/>
    <w:rsid w:val="00DB2BB8"/>
    <w:rsid w:val="00DB6398"/>
    <w:rsid w:val="00DC35DF"/>
    <w:rsid w:val="00DC6C56"/>
    <w:rsid w:val="00DD27CF"/>
    <w:rsid w:val="00DD5627"/>
    <w:rsid w:val="00DF4117"/>
    <w:rsid w:val="00E04F90"/>
    <w:rsid w:val="00E11108"/>
    <w:rsid w:val="00E22558"/>
    <w:rsid w:val="00E23902"/>
    <w:rsid w:val="00E32F94"/>
    <w:rsid w:val="00E3571D"/>
    <w:rsid w:val="00E41B05"/>
    <w:rsid w:val="00E4269E"/>
    <w:rsid w:val="00E66EE9"/>
    <w:rsid w:val="00E71C34"/>
    <w:rsid w:val="00E75498"/>
    <w:rsid w:val="00E769A3"/>
    <w:rsid w:val="00E7754C"/>
    <w:rsid w:val="00E84391"/>
    <w:rsid w:val="00E848FD"/>
    <w:rsid w:val="00E85ADD"/>
    <w:rsid w:val="00E8758D"/>
    <w:rsid w:val="00E87CA3"/>
    <w:rsid w:val="00E91625"/>
    <w:rsid w:val="00E9263B"/>
    <w:rsid w:val="00EA0313"/>
    <w:rsid w:val="00EA58DC"/>
    <w:rsid w:val="00EB6DF2"/>
    <w:rsid w:val="00ED34A1"/>
    <w:rsid w:val="00EE0738"/>
    <w:rsid w:val="00EE2BD8"/>
    <w:rsid w:val="00EE6921"/>
    <w:rsid w:val="00F00AD0"/>
    <w:rsid w:val="00F262A2"/>
    <w:rsid w:val="00F4148E"/>
    <w:rsid w:val="00F67832"/>
    <w:rsid w:val="00F76A8A"/>
    <w:rsid w:val="00F90C11"/>
    <w:rsid w:val="00FA2E54"/>
    <w:rsid w:val="00FA675A"/>
    <w:rsid w:val="00FB031E"/>
    <w:rsid w:val="00FC065F"/>
    <w:rsid w:val="00FD017D"/>
    <w:rsid w:val="00FD3225"/>
    <w:rsid w:val="00FE256C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31223"/>
  <w15:chartTrackingRefBased/>
  <w15:docId w15:val="{EE7369E4-B4E4-4C28-AED7-35C4C66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B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B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26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E0738"/>
  </w:style>
  <w:style w:type="paragraph" w:styleId="BalloonText">
    <w:name w:val="Balloon Text"/>
    <w:basedOn w:val="Normal"/>
    <w:link w:val="BalloonTextChar"/>
    <w:uiPriority w:val="99"/>
    <w:semiHidden/>
    <w:unhideWhenUsed/>
    <w:rsid w:val="00F00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D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F3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55D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5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kingchanneltv.com/beachb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EB9E-2388-4AB1-BBD6-DD4641EB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Chudow, Julie</dc:creator>
  <cp:keywords/>
  <dc:description/>
  <cp:lastModifiedBy>Chudow, Julie</cp:lastModifiedBy>
  <cp:revision>3</cp:revision>
  <dcterms:created xsi:type="dcterms:W3CDTF">2018-04-24T16:03:00Z</dcterms:created>
  <dcterms:modified xsi:type="dcterms:W3CDTF">2018-04-26T14:04:00Z</dcterms:modified>
</cp:coreProperties>
</file>